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8C2DB2" w:rsidRDefault="00324C79" w:rsidP="008C2DB2">
      <w:pPr>
        <w:shd w:val="clear" w:color="auto" w:fill="E5DFEC" w:themeFill="accent4" w:themeFillTint="33"/>
        <w:spacing w:after="0" w:line="240" w:lineRule="auto"/>
        <w:rPr>
          <w:rFonts w:ascii="Sylfaen" w:hAnsi="Sylfaen"/>
          <w:noProof/>
          <w:lang w:val="ru-RU"/>
        </w:rPr>
      </w:pPr>
      <w:r w:rsidRPr="008C2DB2">
        <w:rPr>
          <w:rFonts w:ascii="Sylfaen" w:hAnsi="Sylfaen"/>
          <w:b/>
          <w:noProof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8C2DB2" w:rsidRDefault="003B5FF9" w:rsidP="008C2DB2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  <w:r w:rsidRPr="008C2DB2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1047" w:tblpY="48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291"/>
        <w:gridCol w:w="6517"/>
      </w:tblGrid>
      <w:tr w:rsidR="00761D47" w:rsidRPr="008C2DB2" w:rsidTr="00505D4B"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505D4B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პროგრამისდასახელება</w:t>
            </w:r>
          </w:p>
        </w:tc>
        <w:tc>
          <w:tcPr>
            <w:tcW w:w="65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56A7" w:rsidRPr="008C2DB2" w:rsidRDefault="004856A7" w:rsidP="00505D4B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ფილოსოფია – რელიგიის კვლევები</w:t>
            </w:r>
          </w:p>
          <w:p w:rsidR="00761D47" w:rsidRPr="008C2DB2" w:rsidRDefault="004856A7" w:rsidP="00505D4B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Phylosophy – Religious Studies</w:t>
            </w:r>
          </w:p>
        </w:tc>
      </w:tr>
      <w:tr w:rsidR="00761D47" w:rsidRPr="008C2DB2" w:rsidTr="00505D4B"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8C2DB2" w:rsidRDefault="00761D47" w:rsidP="00505D4B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მისანიჭებელიაკადემიურიხარისხი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/</w:t>
            </w:r>
          </w:p>
          <w:p w:rsidR="00761D47" w:rsidRPr="008C2DB2" w:rsidRDefault="00761D47" w:rsidP="00505D4B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5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56A7" w:rsidRPr="008C2DB2" w:rsidRDefault="004856A7" w:rsidP="00505D4B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ფილოსოფიის მაგისტრი</w:t>
            </w:r>
          </w:p>
          <w:p w:rsidR="00761D47" w:rsidRPr="008C2DB2" w:rsidRDefault="004856A7" w:rsidP="00505D4B">
            <w:p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MA in Philosophy</w:t>
            </w:r>
          </w:p>
        </w:tc>
      </w:tr>
      <w:tr w:rsidR="00761D47" w:rsidRPr="008C2DB2" w:rsidTr="00505D4B"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505D4B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ფაკულტეტისდასახელება</w:t>
            </w:r>
          </w:p>
        </w:tc>
        <w:tc>
          <w:tcPr>
            <w:tcW w:w="65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C2DB2" w:rsidRDefault="004856A7" w:rsidP="00505D4B">
            <w:pPr>
              <w:spacing w:after="0" w:line="240" w:lineRule="auto"/>
              <w:rPr>
                <w:rFonts w:ascii="Sylfaen" w:hAnsi="Sylfaen"/>
                <w:noProof/>
                <w:u w:color="FF0000"/>
                <w:lang w:val="ru-RU"/>
              </w:rPr>
            </w:pPr>
            <w:r w:rsidRPr="008C2DB2">
              <w:rPr>
                <w:rFonts w:ascii="Sylfaen" w:hAnsi="Sylfaen"/>
                <w:noProof/>
                <w:u w:color="FF0000"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59400B" w:rsidTr="00505D4B"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505D4B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ხელმძღვანელი/ხელმძღვანელები/</w:t>
            </w:r>
          </w:p>
          <w:p w:rsidR="00761D47" w:rsidRPr="008C2DB2" w:rsidRDefault="00761D47" w:rsidP="00505D4B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კოორდინატორი</w:t>
            </w:r>
          </w:p>
        </w:tc>
        <w:tc>
          <w:tcPr>
            <w:tcW w:w="65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55501" w:rsidRPr="008C2DB2" w:rsidRDefault="00455501" w:rsidP="00505D4B">
            <w:p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784537">
              <w:rPr>
                <w:rFonts w:ascii="Sylfaen" w:hAnsi="Sylfaen" w:cs="Times New Roman"/>
                <w:b/>
                <w:noProof/>
                <w:lang w:val="ru-RU"/>
              </w:rPr>
              <w:t>ქეთევან პავლიაშვილი</w:t>
            </w:r>
            <w:r w:rsidRPr="008C2DB2">
              <w:rPr>
                <w:rFonts w:ascii="Sylfaen" w:hAnsi="Sylfaen" w:cs="Times New Roman"/>
                <w:b/>
                <w:noProof/>
                <w:lang w:val="ka-GE"/>
              </w:rPr>
              <w:t xml:space="preserve"> –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ისტორიის მეცნიერებათა დოქტორი პროფესორი</w:t>
            </w:r>
          </w:p>
          <w:p w:rsidR="00455501" w:rsidRPr="008C2DB2" w:rsidRDefault="00455501" w:rsidP="00505D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C2DB2">
              <w:rPr>
                <w:rFonts w:ascii="Sylfaen" w:hAnsi="Sylfaen"/>
                <w:lang w:val="ka-GE"/>
              </w:rPr>
              <w:t>ქ.თბილისი,</w:t>
            </w:r>
            <w:r w:rsidRPr="008C2DB2">
              <w:rPr>
                <w:rFonts w:ascii="Sylfaen" w:hAnsi="Sylfaen"/>
                <w:lang w:val="ru-RU"/>
              </w:rPr>
              <w:t xml:space="preserve"> </w:t>
            </w:r>
            <w:r w:rsidRPr="008C2DB2">
              <w:rPr>
                <w:rFonts w:ascii="Sylfaen" w:hAnsi="Sylfaen"/>
                <w:lang w:val="ka-GE"/>
              </w:rPr>
              <w:t>მ.თამარაშვილის ქ. 11, ბინა-86;  tel: 2 23 06 96 (სახლის); მობ: (599) 27 32 13</w:t>
            </w:r>
          </w:p>
          <w:p w:rsidR="0059400B" w:rsidRPr="0059495D" w:rsidRDefault="00455501" w:rsidP="00505D4B">
            <w:pPr>
              <w:spacing w:after="0" w:line="240" w:lineRule="auto"/>
              <w:rPr>
                <w:lang w:val="ru-RU"/>
              </w:rPr>
            </w:pPr>
            <w:r w:rsidRPr="008C2DB2">
              <w:rPr>
                <w:rFonts w:ascii="Sylfaen" w:hAnsi="Sylfaen"/>
                <w:lang w:val="ka-GE"/>
              </w:rPr>
              <w:t xml:space="preserve">ელ.ფოსტა : </w:t>
            </w:r>
            <w:hyperlink r:id="rId9" w:history="1">
              <w:r w:rsidRPr="008C2DB2">
                <w:rPr>
                  <w:rStyle w:val="Hyperlink"/>
                  <w:rFonts w:ascii="Sylfaen" w:hAnsi="Sylfaen"/>
                  <w:lang w:val="ka-GE"/>
                </w:rPr>
                <w:t>ketevan.pavliashvili@yahoo.com</w:t>
              </w:r>
            </w:hyperlink>
          </w:p>
          <w:p w:rsidR="00784537" w:rsidRPr="0059400B" w:rsidRDefault="00784537" w:rsidP="00505D4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8318AD" w:rsidRPr="00784537" w:rsidRDefault="00187584" w:rsidP="00505D4B">
            <w:pPr>
              <w:spacing w:after="0" w:line="240" w:lineRule="auto"/>
              <w:rPr>
                <w:rFonts w:ascii="Sylfaen" w:hAnsi="Sylfaen" w:cs="Times New Roman"/>
                <w:noProof/>
                <w:lang w:val="ka-GE"/>
              </w:rPr>
            </w:pPr>
            <w:r w:rsidRPr="00784537">
              <w:rPr>
                <w:rFonts w:ascii="Sylfaen" w:hAnsi="Sylfaen"/>
                <w:b/>
                <w:lang w:val="ka-GE"/>
              </w:rPr>
              <w:t xml:space="preserve">რობერტი გოლეთიანი – </w:t>
            </w:r>
            <w:r w:rsidR="0059400B" w:rsidRPr="00784537">
              <w:rPr>
                <w:rFonts w:ascii="Sylfaen" w:hAnsi="Sylfaen"/>
                <w:lang w:val="ka-GE"/>
              </w:rPr>
              <w:t xml:space="preserve">ფილოსოფიის </w:t>
            </w:r>
            <w:r w:rsidR="0059400B" w:rsidRPr="00784537">
              <w:rPr>
                <w:rFonts w:ascii="Sylfaen" w:hAnsi="Sylfaen" w:cs="Times New Roman"/>
                <w:noProof/>
                <w:lang w:val="ru-RU"/>
              </w:rPr>
              <w:t>მეცნიერებათა დოქტორი</w:t>
            </w:r>
            <w:r w:rsidR="0059400B" w:rsidRPr="00784537">
              <w:rPr>
                <w:rFonts w:ascii="Sylfaen" w:hAnsi="Sylfaen" w:cs="Times New Roman"/>
                <w:noProof/>
                <w:lang w:val="ka-GE"/>
              </w:rPr>
              <w:t xml:space="preserve">, </w:t>
            </w:r>
            <w:r w:rsidR="0059400B" w:rsidRPr="00784537">
              <w:rPr>
                <w:rFonts w:ascii="Sylfaen" w:hAnsi="Sylfaen" w:cs="Times New Roman"/>
                <w:noProof/>
                <w:lang w:val="ru-RU"/>
              </w:rPr>
              <w:t>პროფესორი</w:t>
            </w:r>
          </w:p>
          <w:p w:rsidR="00784537" w:rsidRDefault="0059400B" w:rsidP="00505D4B">
            <w:pPr>
              <w:spacing w:after="0" w:line="240" w:lineRule="auto"/>
              <w:rPr>
                <w:rFonts w:ascii="Sylfaen" w:hAnsi="Sylfaen"/>
                <w:color w:val="FF0000"/>
              </w:rPr>
            </w:pPr>
            <w:r w:rsidRPr="00784537">
              <w:rPr>
                <w:rFonts w:ascii="Sylfaen" w:hAnsi="Sylfaen"/>
                <w:lang w:val="ka-GE"/>
              </w:rPr>
              <w:t>ქ.ქუთაისი,</w:t>
            </w:r>
            <w:r w:rsidRPr="00784537">
              <w:rPr>
                <w:rFonts w:ascii="Sylfaen" w:hAnsi="Sylfaen"/>
                <w:lang w:val="ru-RU"/>
              </w:rPr>
              <w:t xml:space="preserve"> </w:t>
            </w:r>
            <w:r w:rsidR="00784537" w:rsidRPr="00784537">
              <w:rPr>
                <w:rFonts w:ascii="AcadNusx" w:hAnsi="AcadNusx"/>
                <w:lang w:val="fr-FR"/>
              </w:rPr>
              <w:t>rusTavelis</w:t>
            </w:r>
            <w:r w:rsidR="00784537">
              <w:rPr>
                <w:rFonts w:ascii="AcadNusx" w:hAnsi="AcadNusx"/>
                <w:lang w:val="fr-FR"/>
              </w:rPr>
              <w:t xml:space="preserve"> gamz. # 118/54</w:t>
            </w:r>
          </w:p>
          <w:p w:rsidR="00784537" w:rsidRDefault="0059400B" w:rsidP="00505D4B">
            <w:pPr>
              <w:spacing w:after="0" w:line="240" w:lineRule="auto"/>
              <w:rPr>
                <w:rFonts w:ascii="Sylfaen" w:hAnsi="Sylfaen"/>
              </w:rPr>
            </w:pPr>
            <w:r w:rsidRPr="008C2DB2">
              <w:rPr>
                <w:rFonts w:ascii="Sylfaen" w:hAnsi="Sylfaen"/>
                <w:lang w:val="ka-GE"/>
              </w:rPr>
              <w:t xml:space="preserve">tel: </w:t>
            </w:r>
            <w:r w:rsidR="00784537">
              <w:rPr>
                <w:rFonts w:ascii="AcadNusx" w:hAnsi="AcadNusx"/>
                <w:lang w:val="fr-FR"/>
              </w:rPr>
              <w:t>431 27 46 80</w:t>
            </w:r>
          </w:p>
          <w:p w:rsidR="0059400B" w:rsidRPr="0059400B" w:rsidRDefault="0059400B" w:rsidP="00505D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C2DB2">
              <w:rPr>
                <w:rFonts w:ascii="Sylfaen" w:hAnsi="Sylfaen"/>
                <w:lang w:val="ka-GE"/>
              </w:rPr>
              <w:t>მობ</w:t>
            </w:r>
            <w:r>
              <w:rPr>
                <w:rFonts w:ascii="Sylfaen" w:hAnsi="Sylfaen"/>
                <w:lang w:val="ka-GE"/>
              </w:rPr>
              <w:t>: (599) 50 80 39</w:t>
            </w:r>
          </w:p>
        </w:tc>
      </w:tr>
      <w:tr w:rsidR="00761D47" w:rsidRPr="008C2DB2" w:rsidTr="00505D4B"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505D4B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პროგრამისხანგრძლივობა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,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კრედიტებისრაოდენობა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  <w:tc>
          <w:tcPr>
            <w:tcW w:w="6517" w:type="dxa"/>
            <w:tcBorders>
              <w:top w:val="single" w:sz="18" w:space="0" w:color="auto"/>
              <w:right w:val="single" w:sz="18" w:space="0" w:color="auto"/>
            </w:tcBorders>
          </w:tcPr>
          <w:p w:rsidR="00901D04" w:rsidRPr="008C2DB2" w:rsidRDefault="00901D04" w:rsidP="00505D4B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პროგრამის ხანგრძლივობა 2 აკადემიურ</w:t>
            </w:r>
            <w:r w:rsidRPr="008C2DB2">
              <w:rPr>
                <w:rFonts w:ascii="Sylfaen" w:hAnsi="Sylfaen" w:cs="Times New Roman"/>
                <w:noProof/>
                <w:lang w:val="ka-GE"/>
              </w:rPr>
              <w:t>ი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 წელი (4 სემესტრი).</w:t>
            </w:r>
          </w:p>
          <w:p w:rsidR="00761D47" w:rsidRPr="008C2DB2" w:rsidRDefault="004856A7" w:rsidP="00505D4B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მოიცავს 120 ECTS კრედიტს. </w:t>
            </w:r>
          </w:p>
        </w:tc>
      </w:tr>
      <w:tr w:rsidR="00761D47" w:rsidRPr="008C2DB2" w:rsidTr="00505D4B"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505D4B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4856A7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C2DB2" w:rsidRDefault="004856A7" w:rsidP="00505D4B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ქართული</w:t>
            </w:r>
          </w:p>
        </w:tc>
      </w:tr>
      <w:tr w:rsidR="00761D47" w:rsidRPr="008C2DB2" w:rsidTr="00505D4B">
        <w:tc>
          <w:tcPr>
            <w:tcW w:w="4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505D4B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1A3106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1A3106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თარიღები;</w:t>
            </w:r>
          </w:p>
        </w:tc>
        <w:tc>
          <w:tcPr>
            <w:tcW w:w="6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491C1F" w:rsidRDefault="00E62236" w:rsidP="00505D4B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491C1F">
              <w:rPr>
                <w:rFonts w:ascii="Sylfaen" w:hAnsi="Sylfaen"/>
                <w:lang w:val="ka-GE"/>
              </w:rPr>
              <w:t xml:space="preserve">ფაკულტეტის საბჭოს ოქმი </w:t>
            </w:r>
            <w:r w:rsidRPr="00491C1F">
              <w:rPr>
                <w:rFonts w:ascii="Sylfaen" w:eastAsia="Times New Roman" w:hAnsi="Sylfaen" w:cs="Arial"/>
              </w:rPr>
              <w:t>№</w:t>
            </w:r>
            <w:r w:rsidRPr="00491C1F">
              <w:rPr>
                <w:rFonts w:ascii="Sylfaen" w:hAnsi="Sylfaen"/>
                <w:lang w:val="ka-GE"/>
              </w:rPr>
              <w:t>18 - 5.02.2016</w:t>
            </w:r>
          </w:p>
        </w:tc>
      </w:tr>
      <w:tr w:rsidR="00761D47" w:rsidRPr="008C2DB2" w:rsidTr="00505D4B">
        <w:tc>
          <w:tcPr>
            <w:tcW w:w="1059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505D4B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1A3106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1A3106" w:rsidRPr="008C2DB2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 (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)</w:t>
            </w:r>
          </w:p>
        </w:tc>
      </w:tr>
      <w:tr w:rsidR="00C307BD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3106" w:rsidRPr="008C2DB2" w:rsidRDefault="001A3106" w:rsidP="00505D4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ბაკალავრის ან მასთან გათანაბრებული აკადემიური ხარისხი;</w:t>
            </w:r>
          </w:p>
          <w:p w:rsidR="001A3106" w:rsidRPr="008C2DB2" w:rsidRDefault="001A3106" w:rsidP="00505D4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ერთიანი ეროვნული სამაგისტრო გამოცდის ჩაბარება;</w:t>
            </w:r>
          </w:p>
          <w:p w:rsidR="00C307BD" w:rsidRPr="008C2DB2" w:rsidRDefault="001A3106" w:rsidP="00505D4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საუნივერსიტეტო</w:t>
            </w:r>
            <w:r w:rsidR="00901D04" w:rsidRPr="008C2DB2">
              <w:rPr>
                <w:rFonts w:ascii="Sylfaen" w:hAnsi="Sylfaen" w:cs="Sylfaen"/>
                <w:noProof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სამაგისტრო</w:t>
            </w:r>
            <w:r w:rsidR="00901D04" w:rsidRPr="008C2DB2">
              <w:rPr>
                <w:rFonts w:ascii="Sylfaen" w:hAnsi="Sylfaen" w:cs="Times New Roman"/>
                <w:noProof/>
              </w:rPr>
              <w:t xml:space="preserve"> 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გამოცდა ფილოსოფია-რელიგიის ისტორიაში (შერეული საკითხებით);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(რომელიც ტარდება აწსუ–ს რეგულაციის მიხედვით და შესაბამისი ინფორმაცია ხელმისაწვდომია უნივერსიტეტის ვებ-გვერდზე).</w:t>
            </w:r>
          </w:p>
        </w:tc>
      </w:tr>
      <w:tr w:rsidR="00761D47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C2DB2" w:rsidRDefault="00761D47" w:rsidP="00505D4B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პროგრამის</w:t>
            </w:r>
            <w:r w:rsidR="001A3106" w:rsidRPr="008C2DB2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0C1AB4" w:rsidTr="00505D4B">
        <w:trPr>
          <w:trHeight w:val="1943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8C2DB2" w:rsidRDefault="001A3106" w:rsidP="00505D4B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საგანმანათლებლო პროგრამა - “ფილოსოფია-რელიგიის კვლევები” ინტერდისციპლინური ხასიათის პროგრამაა, </w:t>
            </w:r>
            <w:r w:rsidR="000C1AB4">
              <w:rPr>
                <w:rFonts w:ascii="Sylfaen" w:hAnsi="Sylfaen" w:cs="Times New Roman"/>
                <w:noProof/>
                <w:lang w:val="ru-RU"/>
              </w:rPr>
              <w:t>რომ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ლის 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>მიზანია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 მოამზადოს კადრი ფილოსოფიური და რელიგიური სწავლებების მიმართულებით</w:t>
            </w:r>
            <w:r w:rsidR="000C1AB4">
              <w:rPr>
                <w:rFonts w:ascii="Sylfaen" w:hAnsi="Sylfaen" w:cs="Times New Roman"/>
                <w:noProof/>
                <w:lang w:val="ka-GE"/>
              </w:rPr>
              <w:t xml:space="preserve">, </w:t>
            </w:r>
            <w:r w:rsidR="000C1AB4" w:rsidRPr="00F22485">
              <w:rPr>
                <w:rFonts w:ascii="Sylfaen" w:hAnsi="Sylfaen"/>
                <w:lang w:val="ka-GE"/>
              </w:rPr>
              <w:t>რომელსაც შეეძლება თანამედროვე და აქტუალური სამეცნიერო კვლევების წარმართვა, საზოგადოებაში ჰუმანიზმის, დემოკრატიის, ქართული და მსოფლიო კულტურის ღირებულებების დამკვიდრების ხელშეწყობა</w:t>
            </w:r>
            <w:r w:rsidR="000C1AB4">
              <w:rPr>
                <w:rFonts w:ascii="Sylfaen" w:hAnsi="Sylfaen"/>
                <w:lang w:val="ka-GE"/>
              </w:rPr>
              <w:t xml:space="preserve">, </w:t>
            </w:r>
            <w:r w:rsidR="00912D7B">
              <w:rPr>
                <w:rFonts w:ascii="Sylfaen" w:hAnsi="Sylfaen"/>
                <w:lang w:val="ka-GE"/>
              </w:rPr>
              <w:t xml:space="preserve">ფილოსოფიის მაგისტრი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შეძლებს ფილოსოფია-რელიგიის კვლევების სინთეზური ცოდნით გადაჭრას ღირებულებათა სისტემებით,</w:t>
            </w:r>
            <w:r w:rsidR="00901D04" w:rsidRPr="008C2DB2">
              <w:rPr>
                <w:rFonts w:ascii="Sylfaen" w:hAnsi="Sylfaen" w:cs="Times New Roman"/>
                <w:noProof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სამეცნიერო თეორიების ცოდნით, იდეოლოგიური პროგრამების შემუშავებით, რელიგიათშორისი ურთიერთობების, მისიონერული იმპერატივის, პროზელიტიზმისა და რელიგიური თავისუფლების პრობლემები.</w:t>
            </w:r>
          </w:p>
          <w:p w:rsidR="001A3106" w:rsidRPr="008C2DB2" w:rsidRDefault="001A3106" w:rsidP="00505D4B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ფილოსოფია და რელიგია ცალკეულად ინტერ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>დ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ისციპლინური დარგებია და მათი სრულფასოვანი სწავლება-კვლევა შესაძლებელია მხოლოდ ერთობლივი სწავლება-კვლევის მეთოდით,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რაც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lastRenderedPageBreak/>
              <w:t>ბუნებრივად იძლევა ობიექტურ მეცნიერულ შედეგებს. სინთეზური სწავლება-კვლევის პრინციპით არის განსაზღვრული ფილოსოფიისა და რელიგიური სწავლების მეთოდოლოგიაც.</w:t>
            </w:r>
          </w:p>
          <w:p w:rsidR="001A3106" w:rsidRPr="008C2DB2" w:rsidRDefault="001A3106" w:rsidP="00505D4B">
            <w:pPr>
              <w:spacing w:after="0" w:line="240" w:lineRule="auto"/>
              <w:jc w:val="both"/>
              <w:rPr>
                <w:rFonts w:ascii="Sylfae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საგანმანათლებლო პროგრამის სტრუქტურა მოიცავს მაგისტრანტის სამეცნიერო და შემოქმედებითი ინტერესების კონცენტრირებას ფილოსოფია-რელიგიების კვლევების სფეროში და მაგისტრანტს საშუალებას აძლევს მიიღოს ფართო ცოდნა ფილოსოფიისა და რელიგიის კვლევების დარგში.</w:t>
            </w:r>
          </w:p>
          <w:p w:rsidR="00C307BD" w:rsidRPr="008C2DB2" w:rsidRDefault="001A3106" w:rsidP="00505D4B">
            <w:pPr>
              <w:spacing w:after="0" w:line="240" w:lineRule="auto"/>
              <w:jc w:val="both"/>
              <w:rPr>
                <w:rFonts w:ascii="Sylfaen" w:hAnsi="Sylfaen" w:cs="Times New Roman"/>
                <w:noProof/>
                <w:lang w:val="ka-GE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საგანმანათლებლო პროგრამა სტუდენტს ამზადებს ფილოსოფიურ და რელიგიურ პრობლემებზე მიმდინარე სამეცნიერო თუ საგანმანათლებლო მსჯელობებში აქტიური მონაწილეობისათვის;</w:t>
            </w:r>
            <w:r w:rsidR="00000AFE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აძლევს ცოდნას თანამედროვე გლობალიზაციის პროცესებში გარკვევისათვის,</w:t>
            </w:r>
            <w:r w:rsidR="00000AFE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მასში ფილოსოფიისა და რელიგიის ფაქტორის გააზრება-შეფასებისათვის და ა.შ. პროგრამია მიზანია მოამზადოს კვალიფიციური კადრი თანამედროვე ფილოსოფიის,სოციოლოგიის,ფსიქოლოგიის,რელიგიის თეორიების ცოდნასა და კვლევების მეთოდოლოგიაში;</w:t>
            </w:r>
            <w:r w:rsidR="00070983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გაარკვიოს მაგისტრანტი მრავალმიმართულებიან-მრავალკომფესიურ სამეცნიერო კონცეფციებში.</w:t>
            </w:r>
          </w:p>
          <w:p w:rsidR="000E732B" w:rsidRDefault="000E732B" w:rsidP="00505D4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C2DB2">
              <w:rPr>
                <w:rFonts w:ascii="Sylfaen" w:hAnsi="Sylfaen" w:cs="Times New Roman"/>
                <w:b/>
                <w:lang w:val="ka-GE"/>
              </w:rPr>
              <w:t xml:space="preserve">ანალოგი პროგრამები: </w:t>
            </w:r>
            <w:r w:rsidRPr="00B571D3">
              <w:rPr>
                <w:rFonts w:ascii="Sylfaen" w:hAnsi="Sylfaen" w:cs="Times New Roman"/>
              </w:rPr>
              <w:t>1.</w:t>
            </w:r>
            <w:r w:rsidRPr="008C2DB2">
              <w:rPr>
                <w:rFonts w:ascii="Sylfaen" w:hAnsi="Sylfaen" w:cs="Times New Roman"/>
              </w:rPr>
              <w:t>Philosophy</w:t>
            </w:r>
            <w:r w:rsidRPr="00B571D3">
              <w:rPr>
                <w:rFonts w:ascii="Sylfaen" w:hAnsi="Sylfaen" w:cs="Times New Roman"/>
              </w:rPr>
              <w:t xml:space="preserve"> /</w:t>
            </w:r>
            <w:r w:rsidRPr="008C2DB2">
              <w:rPr>
                <w:rFonts w:ascii="Sylfaen" w:hAnsi="Sylfaen" w:cs="Times New Roman"/>
              </w:rPr>
              <w:t>Religious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Studies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; </w:t>
            </w:r>
            <w:r w:rsidRPr="008C2DB2">
              <w:rPr>
                <w:rFonts w:ascii="Sylfaen" w:hAnsi="Sylfaen" w:cs="Times New Roman"/>
              </w:rPr>
              <w:t>Saint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Francis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University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hyperlink r:id="rId10" w:history="1">
              <w:r w:rsidRPr="008C2DB2">
                <w:rPr>
                  <w:rStyle w:val="Hyperlink"/>
                  <w:rFonts w:ascii="Sylfaen" w:hAnsi="Sylfaen" w:cs="Times New Roman"/>
                </w:rPr>
                <w:t>www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francis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edu</w:t>
              </w:r>
            </w:hyperlink>
            <w:r w:rsidRPr="008C2DB2">
              <w:rPr>
                <w:rFonts w:ascii="Sylfaen" w:hAnsi="Sylfaen"/>
                <w:lang w:val="ka-GE"/>
              </w:rPr>
              <w:t>;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B571D3">
              <w:rPr>
                <w:rFonts w:ascii="Sylfaen" w:hAnsi="Sylfaen" w:cs="Times New Roman"/>
              </w:rPr>
              <w:t>2.</w:t>
            </w:r>
            <w:r w:rsidRPr="008C2DB2">
              <w:rPr>
                <w:rFonts w:ascii="Sylfaen" w:hAnsi="Sylfaen" w:cs="Times New Roman"/>
              </w:rPr>
              <w:t>Phylosophy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and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Religious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Studies</w:t>
            </w:r>
            <w:r w:rsidRPr="008C2DB2">
              <w:rPr>
                <w:rFonts w:ascii="Sylfaen" w:hAnsi="Sylfaen" w:cs="Times New Roman"/>
                <w:lang w:val="ka-GE"/>
              </w:rPr>
              <w:t>;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Kent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University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hyperlink r:id="rId11" w:history="1">
              <w:r w:rsidRPr="008C2DB2">
                <w:rPr>
                  <w:rStyle w:val="Hyperlink"/>
                  <w:rFonts w:ascii="Sylfaen" w:hAnsi="Sylfaen" w:cs="Times New Roman"/>
                </w:rPr>
                <w:t>www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kent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ac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uk</w:t>
              </w:r>
            </w:hyperlink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B571D3">
              <w:rPr>
                <w:rFonts w:ascii="Sylfaen" w:hAnsi="Sylfaen" w:cs="Times New Roman"/>
              </w:rPr>
              <w:t>3.</w:t>
            </w:r>
            <w:r w:rsidRPr="008C2DB2">
              <w:rPr>
                <w:rFonts w:ascii="Sylfaen" w:hAnsi="Sylfaen" w:cs="Times New Roman"/>
              </w:rPr>
              <w:t>Religious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and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Philisiphy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Education</w:t>
            </w:r>
            <w:r w:rsidRPr="008C2DB2">
              <w:rPr>
                <w:rFonts w:ascii="Sylfaen" w:hAnsi="Sylfaen" w:cs="Times New Roman"/>
                <w:lang w:val="ka-GE"/>
              </w:rPr>
              <w:t>;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Glazgo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University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hyperlink r:id="rId12" w:history="1">
              <w:r w:rsidRPr="008C2DB2">
                <w:rPr>
                  <w:rStyle w:val="Hyperlink"/>
                  <w:rFonts w:ascii="Sylfaen" w:hAnsi="Sylfaen" w:cs="Times New Roman"/>
                </w:rPr>
                <w:t>www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gla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ac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uk</w:t>
              </w:r>
            </w:hyperlink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r w:rsidRPr="00B571D3">
              <w:rPr>
                <w:rFonts w:ascii="Sylfaen" w:hAnsi="Sylfaen" w:cs="Times New Roman"/>
              </w:rPr>
              <w:t>4.</w:t>
            </w:r>
            <w:r w:rsidRPr="008C2DB2">
              <w:rPr>
                <w:rFonts w:ascii="Sylfaen" w:hAnsi="Sylfaen" w:cs="Times New Roman"/>
              </w:rPr>
              <w:t>Philosophy</w:t>
            </w:r>
            <w:r w:rsidRPr="00B571D3">
              <w:rPr>
                <w:rFonts w:ascii="Sylfaen" w:hAnsi="Sylfaen" w:cs="Times New Roman"/>
              </w:rPr>
              <w:t>,</w:t>
            </w:r>
            <w:r w:rsidRPr="008C2DB2">
              <w:rPr>
                <w:rFonts w:ascii="Sylfaen" w:hAnsi="Sylfaen" w:cs="Times New Roman"/>
              </w:rPr>
              <w:t>Religious</w:t>
            </w:r>
            <w:r w:rsidRPr="00B571D3">
              <w:rPr>
                <w:rFonts w:ascii="Sylfaen" w:hAnsi="Sylfaen" w:cs="Times New Roman"/>
              </w:rPr>
              <w:t>,</w:t>
            </w:r>
            <w:r w:rsidRPr="008C2DB2">
              <w:rPr>
                <w:rFonts w:ascii="Sylfaen" w:hAnsi="Sylfaen" w:cs="Times New Roman"/>
              </w:rPr>
              <w:t>Theology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; </w:t>
            </w:r>
            <w:r w:rsidRPr="008C2DB2">
              <w:rPr>
                <w:rFonts w:ascii="Sylfaen" w:hAnsi="Sylfaen" w:cs="Times New Roman"/>
              </w:rPr>
              <w:t>Newcastle</w:t>
            </w:r>
            <w:r w:rsidRPr="00B571D3">
              <w:rPr>
                <w:rFonts w:ascii="Sylfaen" w:hAnsi="Sylfaen" w:cs="Times New Roman"/>
              </w:rPr>
              <w:t xml:space="preserve"> </w:t>
            </w:r>
            <w:r w:rsidRPr="008C2DB2">
              <w:rPr>
                <w:rFonts w:ascii="Sylfaen" w:hAnsi="Sylfaen" w:cs="Times New Roman"/>
              </w:rPr>
              <w:t>University</w:t>
            </w:r>
            <w:r w:rsidRPr="00B571D3">
              <w:rPr>
                <w:rFonts w:ascii="Sylfaen" w:hAnsi="Sylfaen" w:cs="Times New Roman"/>
              </w:rPr>
              <w:t xml:space="preserve"> (</w:t>
            </w:r>
            <w:r w:rsidRPr="008C2DB2">
              <w:rPr>
                <w:rFonts w:ascii="Sylfaen" w:hAnsi="Sylfaen" w:cs="Times New Roman"/>
              </w:rPr>
              <w:t>Australia</w:t>
            </w:r>
            <w:r w:rsidRPr="00B571D3">
              <w:rPr>
                <w:rFonts w:ascii="Sylfaen" w:hAnsi="Sylfaen" w:cs="Times New Roman"/>
              </w:rPr>
              <w:t>)</w:t>
            </w:r>
            <w:r w:rsidRPr="008C2DB2">
              <w:rPr>
                <w:rFonts w:ascii="Sylfaen" w:hAnsi="Sylfaen" w:cs="Times New Roman"/>
                <w:b/>
                <w:lang w:val="ka-GE"/>
              </w:rPr>
              <w:t xml:space="preserve"> </w:t>
            </w:r>
            <w:hyperlink r:id="rId13" w:history="1">
              <w:r w:rsidRPr="008C2DB2">
                <w:rPr>
                  <w:rStyle w:val="Hyperlink"/>
                  <w:rFonts w:ascii="Sylfaen" w:hAnsi="Sylfaen" w:cs="Times New Roman"/>
                </w:rPr>
                <w:t>www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newcastle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edu</w:t>
              </w:r>
              <w:r w:rsidRPr="00B571D3">
                <w:rPr>
                  <w:rStyle w:val="Hyperlink"/>
                  <w:rFonts w:ascii="Sylfaen" w:hAnsi="Sylfaen" w:cs="Times New Roman"/>
                </w:rPr>
                <w:t>.</w:t>
              </w:r>
              <w:r w:rsidRPr="008C2DB2">
                <w:rPr>
                  <w:rStyle w:val="Hyperlink"/>
                  <w:rFonts w:ascii="Sylfaen" w:hAnsi="Sylfaen" w:cs="Times New Roman"/>
                </w:rPr>
                <w:t>au</w:t>
              </w:r>
            </w:hyperlink>
          </w:p>
          <w:p w:rsidR="00530D43" w:rsidRPr="00530D43" w:rsidRDefault="00530D43" w:rsidP="00505D4B">
            <w:pPr>
              <w:spacing w:after="0" w:line="240" w:lineRule="auto"/>
              <w:rPr>
                <w:rFonts w:ascii="Sylfaen" w:hAnsi="Sylfaen" w:cs="Times New Roman"/>
                <w:b/>
                <w:lang w:val="ka-GE"/>
              </w:rPr>
            </w:pPr>
          </w:p>
        </w:tc>
      </w:tr>
      <w:tr w:rsidR="00761D47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1A3106" w:rsidRPr="008C2DB2" w:rsidRDefault="00761D47" w:rsidP="00505D4B">
            <w:pPr>
              <w:spacing w:after="0" w:line="240" w:lineRule="auto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სწავლის</w:t>
            </w:r>
            <w:r w:rsidR="001A3106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Pr="008C2DB2">
              <w:rPr>
                <w:rFonts w:ascii="Sylfaen" w:hAnsi="Sylfaen"/>
                <w:b/>
                <w:bCs/>
                <w:noProof/>
                <w:lang w:val="ru-RU"/>
              </w:rPr>
              <w:t xml:space="preserve">  (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1A3106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1A3106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1A3106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Pr="008C2DB2">
              <w:rPr>
                <w:rFonts w:ascii="Sylfaen" w:hAnsi="Sylfaen"/>
                <w:b/>
                <w:bCs/>
                <w:noProof/>
                <w:lang w:val="ru-RU"/>
              </w:rPr>
              <w:t>)</w:t>
            </w:r>
          </w:p>
          <w:p w:rsidR="00761D47" w:rsidRPr="008C2DB2" w:rsidRDefault="001A3106" w:rsidP="00505D4B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bCs/>
                <w:noProof/>
                <w:color w:val="FF0000"/>
                <w:lang w:val="ru-RU"/>
              </w:rPr>
              <w:t xml:space="preserve"> </w:t>
            </w:r>
            <w:r w:rsidR="00761D47" w:rsidRPr="008C2DB2">
              <w:rPr>
                <w:rFonts w:ascii="Sylfaen" w:hAnsi="Sylfaen"/>
                <w:b/>
                <w:bCs/>
                <w:noProof/>
                <w:lang w:val="ru-RU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8C2DB2" w:rsidTr="00505D4B"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C2DB2" w:rsidRDefault="00C307BD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8C2DB2" w:rsidRDefault="00C307BD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8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8C2DB2" w:rsidRDefault="001A3106" w:rsidP="00505D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მაგისტრს გააჩნია ფილოსოფიასა და რელიგიის კვლევების დარგში ფართო და სისტემური ცოდნა,რომელიც განათლების პირველი საფეხურით მიღებული ცოდნის გაღრმავება-კვლევების კონტექსტში,მისი გამოყენებისა და ახალი იდეების შემუშავების საშუალებას იძლევა;</w:t>
            </w:r>
          </w:p>
          <w:p w:rsidR="001A3106" w:rsidRPr="008C2DB2" w:rsidRDefault="001A3106" w:rsidP="00505D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ემპირიული მასალის,ინფორმაციის შეგროვებადაჯგუფების,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სამეცნიერო პრობლემის ინტერპრეტაციის უნარი;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ფლობს დარგში არსებულ სამეცნიერო ტერმინოლოგიას და მუშაობის მეთოდებს;</w:t>
            </w:r>
          </w:p>
          <w:p w:rsidR="001A3106" w:rsidRPr="008C2DB2" w:rsidRDefault="001A3106" w:rsidP="00505D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ღრმად აქვს გაცნობიერებული ზოგადად დარგის ინტერდისციპლინარული ხასიათი,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იცნობს სასპეციალიზაციო და დარგობრივ ძირითად პრინციპებს,თეორიებსა და კონცეფციებს,რის საფუძველზეც უნარი შესწევს მიღებული ცოდნა გამოიყენოს  კვლევითი მიზნებისათვის;</w:t>
            </w:r>
          </w:p>
          <w:p w:rsidR="00C307BD" w:rsidRPr="008C2DB2" w:rsidRDefault="001A3106" w:rsidP="00505D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გააჩნია ფილოსოფიურ-რელიგიური ანალიზის და ინტერპრეტაციის უნარ-ჩვევები;</w:t>
            </w:r>
            <w:r w:rsidR="00901D04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იცნობს სწავლება-კვლევის ტრადიციულ და ინოვაციურ მეთოდებს.</w:t>
            </w:r>
          </w:p>
        </w:tc>
      </w:tr>
      <w:tr w:rsidR="00C307BD" w:rsidRPr="008C2DB2" w:rsidTr="00505D4B"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C2DB2" w:rsidRDefault="00C307BD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78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3106" w:rsidRPr="008C2DB2" w:rsidRDefault="001A3106" w:rsidP="00505D4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ფილოსოფია-რელიგიის შედარებითი კვლევების მიმართულებით მიღებული ცოდნის გამოყენება კომპლექსურ პრობლემებში გარკვევისათვის;</w:t>
            </w:r>
          </w:p>
          <w:p w:rsidR="001A3106" w:rsidRPr="008C2DB2" w:rsidRDefault="001A3106" w:rsidP="00505D4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თეორიული და ემპირიული მასალის შეჯერების საფუძველზე,დარგში მიმდინარე პროცესების განსაზღვრა-ანალიზის დანერგვა პრაქტიკულ საქმიანობაში;</w:t>
            </w:r>
          </w:p>
          <w:p w:rsidR="001A3106" w:rsidRPr="008C2DB2" w:rsidRDefault="001A3106" w:rsidP="00505D4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მიღებული ცოდნა გამოიყენოს ახალ,გაუთვალისწინებულ გარემოში,ან (მომიჯნავე) მულტიდისციპლინურ კონტექსტში;</w:t>
            </w:r>
          </w:p>
          <w:p w:rsidR="001A3106" w:rsidRPr="008C2DB2" w:rsidRDefault="001A3106" w:rsidP="00505D4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სასწავლო პროცესში ზოგად-ფილოსოფიური და რელიგიური პრობლემების მოძიება-აღმოჩენა,მათი გადაწყვეტის ადეკვატურ-ეფექტური რეკომენდაციების შემუშავება და პრაქტიკულ გარემოში დანერგვა;</w:t>
            </w:r>
          </w:p>
          <w:p w:rsidR="001A3106" w:rsidRPr="008C2DB2" w:rsidRDefault="001A3106" w:rsidP="00505D4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lastRenderedPageBreak/>
              <w:t>კონკრეტული თემატიკის ფარგლებში მიმდინარე დისკუსია-პოლემიკაში ჩართვის,სადაო არგუმენტების ანალიზი და კრეატიული გადაწყვეტის უნარი;თანამედროვე სასწავლო მეთოდების დანერგვის უნარი სასწავლო-საგანმანათლებლო სფეროში;</w:t>
            </w:r>
          </w:p>
          <w:p w:rsidR="00C307BD" w:rsidRPr="008C2DB2" w:rsidRDefault="001A3106" w:rsidP="00505D4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სიტუაციაში ადაპტირების და მუშაობის პროცესში გადაწყვეტილების მიღების უნარი;</w:t>
            </w:r>
          </w:p>
        </w:tc>
      </w:tr>
      <w:tr w:rsidR="00C307BD" w:rsidRPr="008C2DB2" w:rsidTr="00505D4B"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C2DB2" w:rsidRDefault="00C307BD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დასკვნის უნარი</w:t>
            </w:r>
          </w:p>
          <w:p w:rsidR="00C307BD" w:rsidRPr="008C2DB2" w:rsidRDefault="00C307BD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8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დარგში არსებული უახლესი მეცნიერული კვლევების განზოგადება-ინტეგრირების უნარი;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შეუძლია განყენებული მონაცემებისა თუ სიტუაციების ანალიზი დარგის შესაბამისი სტრატეგიულ-ინოვაციური მეთოდების გამოყენებით;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არგუმენტებით მსჯელობისა და ფორმულირებით გადმოცემის, სტრუქტურის ელემენტთა ურთიერთზეგავლენის გააზრებისუნარი;</w:t>
            </w:r>
          </w:p>
          <w:p w:rsidR="00C307B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შეუძლია სასპეციალიზაციო სფეროში კომპლექსური პრობლემების იდენტიფიცირება და მათი გადაჭრა სათანადო ცოდნისა და მეთოდების გამოყენებით.</w:t>
            </w:r>
          </w:p>
        </w:tc>
      </w:tr>
      <w:tr w:rsidR="00C307BD" w:rsidRPr="008C2DB2" w:rsidTr="00505D4B"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C2DB2" w:rsidRDefault="00C307BD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78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მაგისტრს შეუძლია ფილოსოფიისა და რელიგიის დარგებისათვის დამახასიათებელი კანონების გამოყენებით სწორი მსჯელობა,მშობლიურ ენაზე </w:t>
            </w:r>
            <w:r w:rsidR="00AF74E2">
              <w:rPr>
                <w:rFonts w:ascii="Sylfaen" w:hAnsi="Sylfaen" w:cs="Times New Roman"/>
                <w:noProof/>
                <w:lang w:val="ka-GE"/>
              </w:rPr>
              <w:t xml:space="preserve"> და უცხო ენაზე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საზოგადოებისათვის კვლევის შედეგების აკადემიურ დონეზე არგუმენტირებულად მიწოდება;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აკადემიური კომუნიკაციის,კოლეგიალობის დაცვის და ინტერდისციპლინურ ჯგუფში მუშაობის უნარი;</w:t>
            </w:r>
          </w:p>
          <w:p w:rsidR="00C307B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საკუთარი აზრისა და დასკვნების ჩამოყალიბების უნარი საინფორმაციო-საკომუნიკაციო ტექნოლოგიების აქტიურად გამოყენების საფუძველზე;</w:t>
            </w:r>
          </w:p>
        </w:tc>
      </w:tr>
      <w:tr w:rsidR="009D7832" w:rsidRPr="008C2DB2" w:rsidTr="00505D4B">
        <w:tc>
          <w:tcPr>
            <w:tcW w:w="27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780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 სწავლის დროისა და პროცესის სტრატეგიულად დაგეგმვისა და ორგანიზების უნარი;სამუშაო გეგმის დამოუკიდებლად შედგენის,პრიორიტეტების გამოკვეთის,სწავლის პროცესში საჭირო რესურსების უზრუნველყოფა-გამოყენების უნარი;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მაგისტრანტს გაცნობიერებული აქვს ცოდნის გაღრმავების აუცილებლობა,რაც ეხმარება სწავლის პროცესის დამოუკიდებლად წარმართვაში,რესურსების ფართო სპექტრის გამოყენებით; შესწევს უნარი შეაფასოს სწავლება თანმიმდევრულად და მრავალმხრივად და შეუძლია სწავლის დროს მიღებული ცოდნისა და უნარების დამოუკიდებლად სრულყოფა დარგობრივ საქმიანობაში;</w:t>
            </w:r>
          </w:p>
          <w:p w:rsidR="009D7832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აქვს სხვადასხვა სახით (არქივებში,ბიბლიოთეკებსა და ინტერნეტ-რესურსებში) დარგის ირგვლივ არსებული ლიტერატურისა და წყაროების მოძიების,დანუშავებისა და სამეცნიერო მიმოქცევაში შემოტანის უნარი;</w:t>
            </w:r>
          </w:p>
        </w:tc>
      </w:tr>
      <w:tr w:rsidR="009D7832" w:rsidRPr="008C2DB2" w:rsidTr="00505D4B"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78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გაცნობიერებული აქვს დარგის თეორიული ცოდნისა და ღირებულებების მნიშვნელობა ქვეყნის ეროვნულ-სახელმწიფოებრი,რელიგიური და სოციალური პროგრესის საქმეში;გააჩნია მათი მნიშვნელობის შეფასების უნარი;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აქვს განსხვავებული აღმსარებლობის პროფესიულ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lastRenderedPageBreak/>
              <w:t>აუდიტორიასთან,ეთნიკურ-აღმსარებლობითი ნორმების დაცვით,ტოლერანტობისა და ურთიერთპატივისცემის უნარ-ჩვევები;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გაცნობიერებული აქვს პროფესიული,სოციალური,რელიგიური და ეთიკური ნორმები;იცავს აკადემიური პატიოსნებისა და ეთიკის სტანდარტებს,ინტერპერსონალური ურთიერთობების ეთიკას;</w:t>
            </w:r>
          </w:p>
          <w:p w:rsidR="009D7832" w:rsidRPr="008C2DB2" w:rsidRDefault="00E4093D" w:rsidP="00505D4B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შესწევს</w:t>
            </w:r>
            <w:r w:rsidR="00F85220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უნარი ჩაერთოს საზოგადოების ეროვნულ-სოციალური თვითშეგნების განმტკიცების პროცესში.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505D4B">
            <w:pPr>
              <w:spacing w:after="0" w:line="240" w:lineRule="auto"/>
              <w:rPr>
                <w:rFonts w:ascii="Sylfaen" w:hAnsi="Sylfaen"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სწავლების</w:t>
            </w:r>
            <w:r w:rsidR="00E4093D"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მეთოდები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ახსნა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–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განმარტებითი მეთოდი</w:t>
            </w:r>
            <w:r w:rsidRPr="008C2DB2">
              <w:rPr>
                <w:rFonts w:ascii="Sylfaen" w:hAnsi="Sylfaen"/>
                <w:noProof/>
                <w:lang w:val="ru-RU"/>
              </w:rPr>
              <w:t>: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მსჯელობა მოცემული საკითხის ირგვლივ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 და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მისი დაწვრილებით განხილვა კონკრეტული თემის ფარგლებში</w:t>
            </w:r>
            <w:r w:rsidRPr="008C2DB2">
              <w:rPr>
                <w:rFonts w:ascii="Sylfaen" w:hAnsi="Sylfaen"/>
                <w:noProof/>
                <w:lang w:val="ru-RU"/>
              </w:rPr>
              <w:t>.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ვერბალური ანუ ზეპირსიტყვიერი მეთოდი: 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 xml:space="preserve">სალექციო მასალის ვიზუალური პრეზენტაცია და ვერბალური განმარტება, დისკუსია; 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წიგნზე მუშაობის მეთოდი: 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 xml:space="preserve">დამოუკიდებლი სამუშაოს შესასრულებლად დავალების მიცემა წიგნზე მუშაობის სახით; 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 xml:space="preserve">წერითი მუშაობის მეთოდი: 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>ამონაწერებისა და ჩანაწერების გაკეთება, მასალის დაკონსპექტება, თეზისების შედგენა, რეფერატის ან ესეს შესრულება;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დისკუსია</w:t>
            </w:r>
            <w:r w:rsidRPr="008C2DB2">
              <w:rPr>
                <w:rFonts w:ascii="Sylfaen" w:hAnsi="Sylfaen"/>
                <w:b/>
                <w:noProof/>
                <w:lang w:val="ru-RU"/>
              </w:rPr>
              <w:t>/</w:t>
            </w:r>
            <w:r w:rsidRPr="008C2DB2">
              <w:rPr>
                <w:rFonts w:ascii="Sylfaen" w:hAnsi="Sylfaen" w:cs="Sylfaen"/>
                <w:b/>
                <w:noProof/>
                <w:lang w:val="ru-RU"/>
              </w:rPr>
              <w:t>დებატები</w:t>
            </w:r>
            <w:r w:rsidRPr="008C2DB2">
              <w:rPr>
                <w:rFonts w:ascii="Sylfaen" w:hAnsi="Sylfaen"/>
                <w:noProof/>
                <w:lang w:val="ru-RU"/>
              </w:rPr>
              <w:t>:</w:t>
            </w:r>
          </w:p>
          <w:p w:rsidR="00E4093D" w:rsidRPr="008C2DB2" w:rsidRDefault="00E4093D" w:rsidP="00505D4B">
            <w:pPr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დისკუსიის მიზანია ლექციებზე შეძენილი ცოდნის განმტკიცება. სხვადასხვა პრობლემური საკითხებისა და დოკუმენტების დამუშავების შედეგად მიღებული ფაქტების ანალიზი სტუდენტებს ლოგიკური აზროვნებისა და არგუმენტირებული მსჯელობის  უნარს გამოუმუშავებს.</w:t>
            </w:r>
          </w:p>
          <w:p w:rsidR="00E4093D" w:rsidRPr="008C2DB2" w:rsidRDefault="00E4093D" w:rsidP="00505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ევრისტიკული მეთოდი:</w:t>
            </w:r>
          </w:p>
          <w:p w:rsidR="00E4093D" w:rsidRPr="008C2DB2" w:rsidRDefault="00E4093D" w:rsidP="00505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სტუდენტების წინაშე დასმული ამოცანის ეტაპობრივი გადაწყვეტა, ფაქტების დამოუკიდებლად დაფიქსირებისა და მათ შორის კავშირების დანახვის გზით განხორციელება.</w:t>
            </w:r>
          </w:p>
          <w:p w:rsidR="00E4093D" w:rsidRPr="008C2DB2" w:rsidRDefault="00E4093D" w:rsidP="00505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noProof/>
                <w:lang w:val="ru-RU"/>
              </w:rPr>
              <w:t>ინდუქცის, დედუქცის, ანალიზის დასინთეზის მეთოდი: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სწავლის პროცესში აზრის მსვლელობა კერძოდან კონკრეტულისაკენ, ფაქტებიდან  განზოგადებისაკენ, ანუ კონკრეტულიდან ზოგადისაკენ (ინდუქციური მეთოდი);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23"/>
              </w:num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ზოგად ცოდნაზე დაყრდნობით ახალი ცოდნის აღმოჩენის ლოგიკური პროცესი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,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ანუ პროცესი ზოგადად ან კონკრეტულისაკენ (დედუქციური მეთოდი)</w:t>
            </w:r>
            <w:r w:rsidRPr="008C2DB2">
              <w:rPr>
                <w:rFonts w:ascii="Sylfaen" w:hAnsi="Sylfaen"/>
                <w:noProof/>
                <w:lang w:val="ru-RU"/>
              </w:rPr>
              <w:t>;</w:t>
            </w:r>
          </w:p>
          <w:p w:rsidR="00E4093D" w:rsidRPr="008C2DB2" w:rsidRDefault="00E4093D" w:rsidP="00505D4B">
            <w:pPr>
              <w:pStyle w:val="ListParagraph"/>
              <w:numPr>
                <w:ilvl w:val="0"/>
                <w:numId w:val="23"/>
              </w:numPr>
              <w:tabs>
                <w:tab w:val="num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/>
                <w:noProof/>
                <w:lang w:val="ru-RU"/>
              </w:rPr>
              <w:t xml:space="preserve">სასწავლო მასალის, როგორც ერთიანი მთლიანის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შემადგენელ ნაწილებად დაშლა, რთული პრობლების შიგნით არსებული ცალკეული საკითხების დეტალური გაშუქება (ანალიზის მეთოდი);</w:t>
            </w:r>
          </w:p>
          <w:p w:rsidR="00E4093D" w:rsidRPr="00BE7A13" w:rsidRDefault="00E4093D" w:rsidP="00505D4B">
            <w:pPr>
              <w:pStyle w:val="ListParagraph"/>
              <w:numPr>
                <w:ilvl w:val="0"/>
                <w:numId w:val="23"/>
              </w:num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8C2DB2">
              <w:rPr>
                <w:rFonts w:ascii="Sylfaen" w:hAnsi="Sylfaen" w:cs="Sylfaen"/>
                <w:noProof/>
                <w:lang w:val="ru-RU"/>
              </w:rPr>
              <w:t>ცალკეული საკითხების დაჯგუფებით ერთი მთლიანისშ ედგენა ანუ პრობლების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,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როგორც მთელის დანახვის უნარის განვითარება.</w:t>
            </w:r>
          </w:p>
          <w:p w:rsidR="00BE7A13" w:rsidRPr="00D71AA9" w:rsidRDefault="00BE7A13" w:rsidP="00505D4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D71AA9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კონკრეტული მეთოდები</w:t>
            </w:r>
            <w:r w:rsidR="00D71AA9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D71AA9" w:rsidRPr="008C2DB2">
              <w:rPr>
                <w:rFonts w:ascii="Sylfaen" w:hAnsi="Sylfaen" w:cs="Sylfaen"/>
                <w:bCs/>
                <w:noProof/>
                <w:lang w:val="ru-RU"/>
              </w:rPr>
              <w:t>იხ. კონკრეტული კურსის სილაბუსებში.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პროგრამის სტრუქტურა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31C" w:rsidRPr="008C2DB2" w:rsidRDefault="00D5031C" w:rsidP="00505D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Cs/>
                <w:noProof/>
                <w:lang w:val="ru-RU"/>
              </w:rPr>
              <w:t>პროგრამის სასწავლო კომპონენტი შეადგენს 90 კრედიტს:</w:t>
            </w:r>
          </w:p>
          <w:p w:rsidR="00D5031C" w:rsidRPr="008C2DB2" w:rsidRDefault="00D5031C" w:rsidP="00505D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Cs/>
                <w:noProof/>
                <w:lang w:val="ru-RU"/>
              </w:rPr>
              <w:t>პროგრამის სავალდებულო კურსები -  75 კრედიტი</w:t>
            </w:r>
          </w:p>
          <w:p w:rsidR="00D5031C" w:rsidRPr="008C2DB2" w:rsidRDefault="00D5031C" w:rsidP="00505D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8C2DB2">
              <w:rPr>
                <w:rFonts w:ascii="Sylfaen" w:hAnsi="Sylfaen" w:cs="Sylfaen"/>
                <w:bCs/>
                <w:noProof/>
                <w:lang w:val="ru-RU"/>
              </w:rPr>
              <w:t>არჩევითი კურსები – 15კრედიტი</w:t>
            </w:r>
          </w:p>
          <w:p w:rsidR="009D7832" w:rsidRPr="008C2DB2" w:rsidRDefault="00D5031C" w:rsidP="00505D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8C2DB2">
              <w:rPr>
                <w:rFonts w:ascii="Sylfaen" w:hAnsi="Sylfaen" w:cs="Sylfaen"/>
                <w:bCs/>
                <w:noProof/>
                <w:lang w:val="ru-RU"/>
              </w:rPr>
              <w:t>კვლევითი კომპონენტი: სამაგისტრო ნაშრომი - 30 კრედიტი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 xml:space="preserve">სტუდენტთა მიღწევების შეფასება ხდება საქართველოს განათლებისა და მეცნიერების მინისტრის 2007 წლის 5 იანვრის №3 და 2016 წლის 18 აგვისტოს №102/ნ ბრძანებებით განსაზღვრული პუნქტების გათვალისწინებით, კრედიტის მიღება შესაძლებელია მხოლოდ სტუდენტის მიერ სილაბუსით </w:t>
            </w:r>
            <w:r w:rsidRPr="004503B7">
              <w:rPr>
                <w:rFonts w:ascii="Sylfaen" w:hAnsi="Sylfaen" w:cs="Sylfaen"/>
                <w:lang w:val="ka-GE"/>
              </w:rPr>
              <w:lastRenderedPageBreak/>
              <w:t>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აკაკი წერეთლის სახელმწიფო უნივერსიტეტში არსებული შეფასების სისტემა იყოფა შემდეგ კომპონენტებად: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საგანმანათლებლო პროგრამის კომპონენტის შეფასების საერთო ქულიდან (100 ქულა) 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- 30 ქულა;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შუალედური გამოცდა - 30 ქულა;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 xml:space="preserve">დასკვნითი გამოცდა -  40 ქულა. 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შეფასების სისტემა უშვებს: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ა) ხუთი სახის დადებით შეფასებას: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ა.ა)  (A) ფრიადი – შეფასების 91-100 ქულა;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 xml:space="preserve">ა.ბ)  (B) ძალიან კარგი – მაქსიმალური შეფასების 81-90 ქულა; 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ა.გ)  (C) კარგი – მაქსიმალური შეფასების 71-80 ქულა;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 xml:space="preserve">ა.დ) (D) დამაკმაყოფილებელი – მაქსიმალური შეფასების 61-70 ქულა; 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ა.ე)  (E) საკმარისი – მაქსიმალური შეფასების 51-60 ქულა.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ბ) ორი სახის უარყოფით შეფასებას: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ბ.ა) 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>ბ.ბ) (F) ჩაიჭრა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="00DF15F6">
              <w:rPr>
                <w:rFonts w:ascii="Sylfaen" w:hAnsi="Sylfaen" w:cs="Sylfaen"/>
                <w:lang w:val="ka-GE"/>
              </w:rPr>
              <w:t>.</w:t>
            </w:r>
          </w:p>
          <w:p w:rsidR="004503B7" w:rsidRPr="004503B7" w:rsidRDefault="004503B7" w:rsidP="004503B7">
            <w:p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4503B7">
              <w:rPr>
                <w:rFonts w:ascii="Sylfaen" w:hAnsi="Sylfaen" w:cs="Sylfaen"/>
                <w:lang w:val="ka-GE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 </w:t>
            </w:r>
          </w:p>
          <w:p w:rsidR="004503B7" w:rsidRPr="00DF15F6" w:rsidRDefault="004503B7" w:rsidP="004503B7">
            <w:pPr>
              <w:spacing w:after="0"/>
              <w:jc w:val="both"/>
              <w:rPr>
                <w:rFonts w:ascii="Sylfaen" w:hAnsi="Sylfaen" w:cs="Sylfaen"/>
              </w:rPr>
            </w:pPr>
            <w:r w:rsidRPr="004503B7">
              <w:rPr>
                <w:rFonts w:ascii="Sylfaen" w:hAnsi="Sylfaen" w:cs="Sylfaen"/>
                <w:lang w:val="ka-GE"/>
              </w:rPr>
              <w:t>დასკვნით გამოცდაზე სტუდენტის მიერ მიღებული შეფასების მინიმალური ზღვარი განისაზღვრება  15 ქულით</w:t>
            </w:r>
            <w:r w:rsidR="00DF15F6">
              <w:rPr>
                <w:rFonts w:ascii="Sylfaen" w:hAnsi="Sylfaen" w:cs="Sylfaen"/>
              </w:rPr>
              <w:t>.</w:t>
            </w:r>
          </w:p>
          <w:p w:rsidR="004503B7" w:rsidRPr="00DF15F6" w:rsidRDefault="004503B7" w:rsidP="00DF15F6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DF15F6">
              <w:rPr>
                <w:rFonts w:ascii="Sylfaen" w:hAnsi="Sylfaen" w:cs="Sylfaen"/>
                <w:lang w:val="ka-GE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4503B7" w:rsidRPr="00DF15F6" w:rsidRDefault="004503B7" w:rsidP="00DF15F6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DF15F6">
              <w:rPr>
                <w:rFonts w:ascii="Sylfaen" w:hAnsi="Sylfaen" w:cs="Sylfaen"/>
                <w:lang w:val="ka-GE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503B7" w:rsidRPr="00DF15F6" w:rsidRDefault="004503B7" w:rsidP="00DF15F6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Sylfaen" w:hAnsi="Sylfaen" w:cs="Sylfaen"/>
                <w:lang w:val="ka-GE"/>
              </w:rPr>
            </w:pPr>
            <w:r w:rsidRPr="00DF15F6">
              <w:rPr>
                <w:rFonts w:ascii="Sylfaen" w:hAnsi="Sylfaen" w:cs="Sylfaen"/>
                <w:lang w:val="ka-GE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8C2DB2" w:rsidRDefault="004503B7" w:rsidP="004503B7">
            <w:pPr>
              <w:spacing w:before="240"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4503B7">
              <w:rPr>
                <w:rFonts w:ascii="Sylfaen" w:hAnsi="Sylfaen" w:cs="Sylfaen"/>
                <w:lang w:val="ka-GE"/>
              </w:rPr>
              <w:t>შეფასების კრიტერიუმები იხ. კონკრეტული კურსის სილაბუსებში.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908" w:rsidRPr="008C2DB2" w:rsidRDefault="000F34F5" w:rsidP="00505D4B">
            <w:pPr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საგანმანათლებლო პროგრამა – “ფილოსოფია-რელიგიის კვლევები”-ის კურსდამთავრებულს შეუძლია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lastRenderedPageBreak/>
              <w:t>დასაქმდეს:</w:t>
            </w:r>
            <w:r w:rsidR="00000AFE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საგანმანათლებლო დაწესებულებებში; მრჩევლად, კონსულტანტად და სოციალურ-რელიგიურ ურთიერთობათა მენეჯერად სასწავლო, პოლიტიკურ-ადმინისტრაციული მართვა-გამგეობის ორგანიზაცია-დაწესებულებებში; რელიგიური,</w:t>
            </w:r>
            <w:r w:rsidR="00000AFE" w:rsidRPr="008C2DB2">
              <w:rPr>
                <w:rFonts w:ascii="Sylfaen" w:hAnsi="Sylfaen" w:cs="Times New Roman"/>
                <w:noProof/>
                <w:lang w:val="ka-GE"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ეთნიკური, სოციალური და ფსიქოლოგიური პრობლემებით დაინტერესებულ სამთავრობო და არასამთავრობო დაწესებულებებში, ორგანიზაციებსა და რესურს-ცენტრებში; </w:t>
            </w:r>
            <w:r w:rsidRPr="008C2DB2">
              <w:rPr>
                <w:rFonts w:ascii="Sylfaen" w:hAnsi="Sylfaen"/>
                <w:noProof/>
                <w:lang w:val="ru-RU"/>
              </w:rPr>
              <w:t xml:space="preserve">პრესცენტრებში, რედაქციებში, რადიოსა და ტელევიზიაში, საერთაშორისო ფონდებში, კულტურის სფეროში. </w:t>
            </w:r>
            <w:r w:rsidRPr="008C2DB2">
              <w:rPr>
                <w:rFonts w:ascii="Sylfaen" w:hAnsi="Sylfaen" w:cs="Sylfaen"/>
                <w:noProof/>
                <w:lang w:val="ru-RU"/>
              </w:rPr>
              <w:t xml:space="preserve">ასევე პროგრამა უზრუნველყოფს კვალიფიკაციის შემდგომ ამაღლების შესაძლებლობას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 xml:space="preserve">სწავლების მესამე </w:t>
            </w:r>
            <w:r w:rsidRPr="008C2DB2">
              <w:rPr>
                <w:rFonts w:ascii="Sylfaen" w:hAnsi="Sylfaen" w:cs="Sylfaen"/>
                <w:noProof/>
                <w:lang w:val="ru-RU"/>
              </w:rPr>
              <w:t>საფეხურზე დოქტორანტურაში.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C2DB2" w:rsidRDefault="009D7832" w:rsidP="00505D4B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8C2DB2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8C2DB2" w:rsidTr="00505D4B"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3908" w:rsidRPr="008C2DB2" w:rsidRDefault="00AA3908" w:rsidP="00505D4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Times New Roman"/>
                <w:noProof/>
                <w:lang w:val="ru-RU"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უნივერსიტეტის სასწავლო აუდიტორიები, ბიბლიოთეკა, სამკითხველო დარბაზი, კომპიუტერული ცენტრები.</w:t>
            </w:r>
          </w:p>
          <w:p w:rsidR="00AA3908" w:rsidRPr="008C2DB2" w:rsidRDefault="00AA3908" w:rsidP="00505D4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 w:cs="Times New Roman"/>
                <w:noProof/>
              </w:rPr>
            </w:pPr>
            <w:r w:rsidRPr="008C2DB2">
              <w:rPr>
                <w:rFonts w:ascii="Sylfaen" w:hAnsi="Sylfaen" w:cs="Times New Roman"/>
                <w:noProof/>
                <w:lang w:val="ru-RU"/>
              </w:rPr>
              <w:t>პროგრამის განხორციელებას ემსახურება შესაბამისი კვალიფიკაციის მქონე აკაკი წერეთლის სახელმწიფო უნივერსიტეტის აკადემიური და მოწვეული პროფესურა</w:t>
            </w:r>
            <w:r w:rsidR="00D5234B">
              <w:rPr>
                <w:rFonts w:ascii="Sylfaen" w:hAnsi="Sylfaen" w:cs="Times New Roman"/>
                <w:noProof/>
              </w:rPr>
              <w:t xml:space="preserve"> </w:t>
            </w:r>
            <w:r w:rsidRPr="008C2DB2">
              <w:rPr>
                <w:rFonts w:ascii="Sylfaen" w:hAnsi="Sylfaen" w:cs="Times New Roman"/>
                <w:noProof/>
                <w:lang w:val="ru-RU"/>
              </w:rPr>
              <w:t>(იხ.დანართში CV ).</w:t>
            </w:r>
          </w:p>
        </w:tc>
      </w:tr>
    </w:tbl>
    <w:p w:rsidR="007E58FD" w:rsidRPr="008C2DB2" w:rsidRDefault="007E58FD" w:rsidP="008C2DB2">
      <w:pPr>
        <w:tabs>
          <w:tab w:val="left" w:pos="1260"/>
        </w:tabs>
        <w:spacing w:after="0" w:line="240" w:lineRule="auto"/>
        <w:ind w:left="1080"/>
        <w:rPr>
          <w:rFonts w:ascii="Sylfaen" w:hAnsi="Sylfaen" w:cs="Times New Roman"/>
          <w:b/>
          <w:noProof/>
        </w:rPr>
      </w:pPr>
    </w:p>
    <w:p w:rsidR="008455E7" w:rsidRPr="008C2DB2" w:rsidRDefault="008455E7" w:rsidP="008C2DB2">
      <w:pPr>
        <w:spacing w:after="0" w:line="240" w:lineRule="auto"/>
        <w:ind w:left="810"/>
        <w:rPr>
          <w:rFonts w:ascii="Sylfaen" w:hAnsi="Sylfaen"/>
          <w:b/>
          <w:noProof/>
          <w:lang w:val="ru-RU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  <w:lang w:val="ka-GE"/>
        </w:rPr>
      </w:pPr>
    </w:p>
    <w:p w:rsidR="00D33ACB" w:rsidRDefault="00D33ACB" w:rsidP="00505D4B">
      <w:pPr>
        <w:spacing w:after="0" w:line="240" w:lineRule="auto"/>
        <w:rPr>
          <w:rFonts w:ascii="Sylfaen" w:hAnsi="Sylfaen"/>
          <w:b/>
          <w:noProof/>
          <w:lang w:val="ka-GE"/>
        </w:rPr>
      </w:pPr>
    </w:p>
    <w:p w:rsidR="00505D4B" w:rsidRDefault="00505D4B" w:rsidP="00505D4B">
      <w:pPr>
        <w:spacing w:after="0" w:line="240" w:lineRule="auto"/>
        <w:rPr>
          <w:rFonts w:ascii="Sylfaen" w:hAnsi="Sylfaen"/>
          <w:b/>
          <w:noProof/>
          <w:lang w:val="ka-GE"/>
        </w:rPr>
      </w:pPr>
    </w:p>
    <w:p w:rsidR="0055084E" w:rsidRDefault="00D70DD4" w:rsidP="008C2DB2">
      <w:pPr>
        <w:spacing w:after="0" w:line="240" w:lineRule="auto"/>
        <w:ind w:left="810"/>
        <w:jc w:val="right"/>
        <w:rPr>
          <w:rFonts w:ascii="Sylfaen" w:hAnsi="Sylfaen"/>
          <w:b/>
          <w:noProof/>
        </w:rPr>
      </w:pPr>
      <w:r w:rsidRPr="008C2DB2">
        <w:rPr>
          <w:rFonts w:ascii="Sylfaen" w:hAnsi="Sylfaen"/>
          <w:b/>
          <w:noProof/>
          <w:lang w:val="ru-RU"/>
        </w:rPr>
        <w:t xml:space="preserve">დანართი </w:t>
      </w:r>
      <w:r w:rsidR="0055084E" w:rsidRPr="008C2DB2">
        <w:rPr>
          <w:rFonts w:ascii="Sylfaen" w:hAnsi="Sylfaen"/>
          <w:b/>
          <w:noProof/>
          <w:lang w:val="ru-RU"/>
        </w:rPr>
        <w:t>2</w:t>
      </w:r>
    </w:p>
    <w:p w:rsidR="0059495D" w:rsidRPr="00D33ACB" w:rsidRDefault="0059495D" w:rsidP="00D33ACB">
      <w:pPr>
        <w:spacing w:after="0" w:line="240" w:lineRule="auto"/>
        <w:rPr>
          <w:rFonts w:ascii="Sylfaen" w:hAnsi="Sylfaen"/>
          <w:b/>
          <w:noProof/>
          <w:lang w:val="ka-GE"/>
        </w:rPr>
      </w:pPr>
    </w:p>
    <w:tbl>
      <w:tblPr>
        <w:tblW w:w="10441" w:type="dxa"/>
        <w:tblInd w:w="67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18"/>
        <w:gridCol w:w="5529"/>
        <w:gridCol w:w="850"/>
        <w:gridCol w:w="851"/>
        <w:gridCol w:w="672"/>
        <w:gridCol w:w="672"/>
        <w:gridCol w:w="672"/>
        <w:gridCol w:w="677"/>
      </w:tblGrid>
      <w:tr w:rsidR="0059495D" w:rsidRPr="008C2DB2" w:rsidTr="0059495D">
        <w:trPr>
          <w:cantSplit/>
          <w:trHeight w:val="1956"/>
          <w:tblHeader/>
        </w:trPr>
        <w:tc>
          <w:tcPr>
            <w:tcW w:w="518" w:type="dxa"/>
          </w:tcPr>
          <w:p w:rsidR="0059495D" w:rsidRPr="008C2DB2" w:rsidRDefault="0059495D" w:rsidP="0059495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  <w:p w:rsidR="0059495D" w:rsidRPr="008C2DB2" w:rsidRDefault="0059495D" w:rsidP="0059495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  <w:p w:rsidR="0059495D" w:rsidRPr="008C2DB2" w:rsidRDefault="0059495D" w:rsidP="0059495D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  <w:p w:rsidR="0059495D" w:rsidRPr="008C2DB2" w:rsidRDefault="0059495D" w:rsidP="0059495D">
            <w:pPr>
              <w:spacing w:after="0" w:line="240" w:lineRule="auto"/>
              <w:ind w:right="400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</w:p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Batang" w:hAnsi="Sylfaen" w:cs="Times New Roman"/>
                <w:b/>
                <w:noProof/>
                <w:lang w:val="ru-RU"/>
              </w:rPr>
              <w:t>№</w:t>
            </w:r>
          </w:p>
        </w:tc>
        <w:tc>
          <w:tcPr>
            <w:tcW w:w="5529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/>
              </w:rPr>
            </w:pPr>
            <w:r w:rsidRPr="008C2DB2">
              <w:rPr>
                <w:rFonts w:ascii="Sylfaen" w:hAnsi="Sylfaen"/>
                <w:b/>
                <w:noProof/>
                <w:lang w:val="ru-RU"/>
              </w:rPr>
              <w:t>კურსი</w:t>
            </w:r>
          </w:p>
        </w:tc>
        <w:tc>
          <w:tcPr>
            <w:tcW w:w="850" w:type="dxa"/>
            <w:textDirection w:val="btLr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505D4B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  <w:t>ცოდნა და გაცნობიერება</w:t>
            </w:r>
          </w:p>
        </w:tc>
        <w:tc>
          <w:tcPr>
            <w:tcW w:w="851" w:type="dxa"/>
            <w:textDirection w:val="btLr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505D4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ცოდნის პრაქტიკაში გამოყენების უნარი</w:t>
            </w:r>
          </w:p>
        </w:tc>
        <w:tc>
          <w:tcPr>
            <w:tcW w:w="672" w:type="dxa"/>
            <w:textDirection w:val="btL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505D4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დასკვნის უნარი</w:t>
            </w:r>
          </w:p>
        </w:tc>
        <w:tc>
          <w:tcPr>
            <w:tcW w:w="672" w:type="dxa"/>
            <w:textDirection w:val="btLr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505D4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კომუნიკაციის უნარი</w:t>
            </w:r>
          </w:p>
        </w:tc>
        <w:tc>
          <w:tcPr>
            <w:tcW w:w="672" w:type="dxa"/>
            <w:textDirection w:val="btLr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505D4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სწავლის უნარი</w:t>
            </w:r>
          </w:p>
        </w:tc>
        <w:tc>
          <w:tcPr>
            <w:tcW w:w="677" w:type="dxa"/>
            <w:textDirection w:val="btLr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ru-RU"/>
              </w:rPr>
            </w:pPr>
            <w:r w:rsidRPr="00505D4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ღირებულებები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ru-RU"/>
              </w:rPr>
            </w:pPr>
          </w:p>
        </w:tc>
        <w:tc>
          <w:tcPr>
            <w:tcW w:w="9923" w:type="dxa"/>
            <w:gridSpan w:val="7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/>
                <w:noProof/>
                <w:lang w:val="ru-RU"/>
              </w:rPr>
              <w:t>ს</w:t>
            </w:r>
            <w:r w:rsidR="003C6F16">
              <w:rPr>
                <w:rFonts w:ascii="Sylfaen" w:eastAsia="Times New Roman" w:hAnsi="Sylfaen" w:cs="Times New Roman"/>
                <w:b/>
                <w:noProof/>
                <w:lang w:val="ka-GE"/>
              </w:rPr>
              <w:t>ა</w:t>
            </w:r>
            <w:r>
              <w:rPr>
                <w:rFonts w:ascii="Sylfaen" w:eastAsia="Times New Roman" w:hAnsi="Sylfaen" w:cs="Times New Roman"/>
                <w:b/>
                <w:noProof/>
                <w:lang w:val="ka-GE"/>
              </w:rPr>
              <w:t>ვალდებულო ს</w:t>
            </w:r>
            <w:r w:rsidRPr="008C2DB2">
              <w:rPr>
                <w:rFonts w:ascii="Sylfaen" w:eastAsia="Times New Roman" w:hAnsi="Sylfaen" w:cs="Times New Roman"/>
                <w:b/>
                <w:noProof/>
                <w:lang w:val="ru-RU"/>
              </w:rPr>
              <w:t>აგნები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lang w:val="ru-RU"/>
              </w:rPr>
              <w:t>1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თეორიულ-სისტემური ფილოსოფია</w:t>
            </w:r>
          </w:p>
        </w:tc>
        <w:tc>
          <w:tcPr>
            <w:tcW w:w="850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2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eastAsia="Batang" w:hAnsi="Sylfaen"/>
                <w:noProof/>
                <w:sz w:val="20"/>
                <w:szCs w:val="20"/>
              </w:rPr>
              <w:t xml:space="preserve">რელიგიათმცოდნეობის </w:t>
            </w:r>
            <w:r w:rsidRPr="00505D4B">
              <w:rPr>
                <w:rFonts w:ascii="Sylfaen" w:eastAsia="Batang" w:hAnsi="Sylfaen"/>
                <w:noProof/>
                <w:sz w:val="20"/>
                <w:szCs w:val="20"/>
                <w:lang w:val="ka-GE"/>
              </w:rPr>
              <w:t>პრობლემური ასპექტები</w:t>
            </w:r>
          </w:p>
        </w:tc>
        <w:tc>
          <w:tcPr>
            <w:tcW w:w="850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highlight w:val="yellow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3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eastAsia="Batang" w:hAnsi="Sylfaen"/>
                <w:noProof/>
                <w:sz w:val="20"/>
                <w:szCs w:val="20"/>
              </w:rPr>
              <w:t xml:space="preserve">კულტურის სოციოლოგია  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7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4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იუდაიზმი, ქრისტიანობა, ისლამი - შედარებითი ანალიზი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316BDC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5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eastAsia="Batang" w:hAnsi="Sylfaen"/>
                <w:noProof/>
                <w:sz w:val="20"/>
                <w:szCs w:val="20"/>
              </w:rPr>
            </w:pPr>
            <w:r w:rsidRPr="00505D4B">
              <w:rPr>
                <w:rFonts w:ascii="Sylfaen" w:hAnsi="Sylfaen" w:cs="Sylfaen"/>
                <w:noProof/>
                <w:sz w:val="20"/>
                <w:szCs w:val="20"/>
              </w:rPr>
              <w:t>რელიგია და მეცნიერება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6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ღვთისმეტყველების ისტორია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7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eastAsia="Batang" w:hAnsi="Sylfaen"/>
                <w:noProof/>
                <w:sz w:val="20"/>
                <w:szCs w:val="20"/>
              </w:rPr>
              <w:t>მესიანიზმი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8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ჰუმანიზმის ეპოქის ფილოსოფია</w:t>
            </w:r>
          </w:p>
        </w:tc>
        <w:tc>
          <w:tcPr>
            <w:tcW w:w="850" w:type="dxa"/>
            <w:vAlign w:val="center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318AD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318AD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318AD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highlight w:val="yellow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9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თანამედროვე ფილოსოფიის აქტუალური მიმდინარეობები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10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eastAsia="Batang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ქართული ფილოსოფიურ-ესთეტიკური კონცეფციები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11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eastAsia="Batang" w:hAnsi="Sylfaen"/>
                <w:noProof/>
                <w:sz w:val="20"/>
                <w:szCs w:val="20"/>
              </w:rPr>
              <w:t>XX საუკუნის ძირითადი ფსიქოლოგიური მიმდინარეობები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5D4B">
              <w:rPr>
                <w:rFonts w:ascii="Sylfaen" w:hAnsi="Sylfaen" w:cs="Sylfaen"/>
                <w:bCs/>
                <w:noProof/>
                <w:sz w:val="20"/>
                <w:szCs w:val="20"/>
              </w:rPr>
              <w:t>პოლიტიკის ფილოსოფია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13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სქოლასტიკური აზროვნების ისტორია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14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ნეოპლატონიზმი და არეოპაგიტიკა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59495D" w:rsidRPr="00D94F7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  <w:t>15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რელიგია და კულტურა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316BDC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16</w:t>
            </w:r>
          </w:p>
        </w:tc>
        <w:tc>
          <w:tcPr>
            <w:tcW w:w="5529" w:type="dxa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noProof/>
                <w:color w:val="000000"/>
                <w:lang w:val="ru-RU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b/>
                <w:noProof/>
                <w:lang w:val="ru-RU"/>
              </w:rPr>
              <w:t>არჩევითი საგნები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17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18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მართლმადიდებელი ეკლესიის ისტორია და გარე სამყარო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316BDC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19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 w:cs="Sylfaen"/>
                <w:bCs/>
                <w:noProof/>
                <w:sz w:val="20"/>
                <w:szCs w:val="20"/>
              </w:rPr>
              <w:t>რელიგია და ეთიკა</w:t>
            </w:r>
          </w:p>
        </w:tc>
        <w:tc>
          <w:tcPr>
            <w:tcW w:w="850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B36E83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B36E83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59495D" w:rsidRPr="008C2DB2" w:rsidTr="0059495D">
        <w:tc>
          <w:tcPr>
            <w:tcW w:w="518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20</w:t>
            </w:r>
          </w:p>
        </w:tc>
        <w:tc>
          <w:tcPr>
            <w:tcW w:w="5529" w:type="dxa"/>
            <w:vAlign w:val="center"/>
          </w:tcPr>
          <w:p w:rsidR="0059495D" w:rsidRPr="00505D4B" w:rsidRDefault="0059495D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სამართლის ფილოსოფია  </w:t>
            </w:r>
          </w:p>
        </w:tc>
        <w:tc>
          <w:tcPr>
            <w:tcW w:w="850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59495D" w:rsidRPr="008C2DB2" w:rsidRDefault="0059495D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21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ელინისტურ-რომაული ეპოქის ფილოსოფიური მიმდინარეოებები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316BDC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7" w:type="dxa"/>
            <w:vAlign w:val="center"/>
          </w:tcPr>
          <w:p w:rsidR="00D33ACB" w:rsidRPr="00316BDC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22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59495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ეკლესიის </w:t>
            </w:r>
            <w:r w:rsidRPr="00505D4B">
              <w:rPr>
                <w:rFonts w:ascii="Sylfaen" w:hAnsi="Sylfaen"/>
                <w:noProof/>
                <w:sz w:val="20"/>
                <w:szCs w:val="20"/>
              </w:rPr>
              <w:t xml:space="preserve"> ისტორია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23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59495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რელიგია და ეკოლოგია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A85DFC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24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E70E6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5D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(ინგლისური)</w:t>
            </w:r>
          </w:p>
        </w:tc>
        <w:tc>
          <w:tcPr>
            <w:tcW w:w="850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8C2DB2" w:rsidTr="00A85DFC">
        <w:tc>
          <w:tcPr>
            <w:tcW w:w="518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  <w:t>25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E70E6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5D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(გერმანული)</w:t>
            </w:r>
          </w:p>
        </w:tc>
        <w:tc>
          <w:tcPr>
            <w:tcW w:w="850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77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8C2DB2" w:rsidTr="00A85DFC">
        <w:tc>
          <w:tcPr>
            <w:tcW w:w="518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  <w:t>26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E70E67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05D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(ფრანგული)</w:t>
            </w:r>
          </w:p>
        </w:tc>
        <w:tc>
          <w:tcPr>
            <w:tcW w:w="850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  <w:r w:rsidRPr="00150AA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150AA5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</w:pP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  <w:t>27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E70E67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505D4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(რუსული)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D33ACB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noProof/>
                <w:color w:val="000000"/>
                <w:lang w:val="ka-GE"/>
              </w:rPr>
              <w:t>28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რელიგიური პროზელიტიზმი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316BDC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  <w:tr w:rsidR="00D33ACB" w:rsidRPr="008C2DB2" w:rsidTr="0059495D">
        <w:tc>
          <w:tcPr>
            <w:tcW w:w="518" w:type="dxa"/>
            <w:vAlign w:val="center"/>
          </w:tcPr>
          <w:p w:rsidR="00D33ACB" w:rsidRPr="008C2DB2" w:rsidRDefault="00D33ACB" w:rsidP="005949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color w:val="000000"/>
                <w:lang w:val="ru-RU"/>
              </w:rPr>
              <w:t>26</w:t>
            </w:r>
          </w:p>
        </w:tc>
        <w:tc>
          <w:tcPr>
            <w:tcW w:w="5529" w:type="dxa"/>
            <w:vAlign w:val="center"/>
          </w:tcPr>
          <w:p w:rsidR="00D33ACB" w:rsidRPr="00505D4B" w:rsidRDefault="00D33ACB" w:rsidP="0059495D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505D4B">
              <w:rPr>
                <w:rFonts w:ascii="Sylfaen" w:hAnsi="Sylfaen"/>
                <w:noProof/>
                <w:sz w:val="20"/>
                <w:szCs w:val="20"/>
              </w:rPr>
              <w:t>ათეისტური აზროვნების ევოლუცია</w:t>
            </w:r>
          </w:p>
        </w:tc>
        <w:tc>
          <w:tcPr>
            <w:tcW w:w="850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851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2" w:type="dxa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</w:p>
        </w:tc>
        <w:tc>
          <w:tcPr>
            <w:tcW w:w="672" w:type="dxa"/>
            <w:vAlign w:val="center"/>
          </w:tcPr>
          <w:p w:rsidR="00D33ACB" w:rsidRPr="00316BDC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ka-GE"/>
              </w:rPr>
            </w:pPr>
          </w:p>
        </w:tc>
        <w:tc>
          <w:tcPr>
            <w:tcW w:w="672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  <w:tc>
          <w:tcPr>
            <w:tcW w:w="677" w:type="dxa"/>
            <w:vAlign w:val="center"/>
          </w:tcPr>
          <w:p w:rsidR="00D33ACB" w:rsidRPr="008C2DB2" w:rsidRDefault="00D33ACB" w:rsidP="00E70E6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lang w:val="ru-RU"/>
              </w:rPr>
            </w:pPr>
            <w:r w:rsidRPr="008C2DB2">
              <w:rPr>
                <w:rFonts w:ascii="Sylfaen" w:eastAsia="Times New Roman" w:hAnsi="Sylfaen" w:cs="Times New Roman"/>
                <w:noProof/>
                <w:lang w:val="ru-RU"/>
              </w:rPr>
              <w:t>X</w:t>
            </w:r>
          </w:p>
        </w:tc>
      </w:tr>
    </w:tbl>
    <w:p w:rsidR="0059495D" w:rsidRDefault="0059495D" w:rsidP="0059495D">
      <w:pPr>
        <w:spacing w:after="0" w:line="240" w:lineRule="auto"/>
        <w:ind w:left="810"/>
        <w:jc w:val="right"/>
        <w:rPr>
          <w:rFonts w:ascii="Sylfaen" w:hAnsi="Sylfaen"/>
          <w:b/>
          <w:noProof/>
        </w:rPr>
      </w:pPr>
    </w:p>
    <w:p w:rsidR="008A4DCB" w:rsidRDefault="008A4DCB" w:rsidP="00B36E83">
      <w:pPr>
        <w:spacing w:after="0" w:line="240" w:lineRule="auto"/>
        <w:rPr>
          <w:rFonts w:ascii="Sylfaen" w:hAnsi="Sylfaen"/>
          <w:b/>
          <w:noProof/>
          <w:lang w:val="ka-GE"/>
        </w:rPr>
        <w:sectPr w:rsidR="008A4DCB" w:rsidSect="00C307B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8A4DCB" w:rsidRPr="009B02BB" w:rsidRDefault="008A4DCB" w:rsidP="008A4DCB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დანართი 1</w:t>
      </w:r>
    </w:p>
    <w:p w:rsidR="008A4DCB" w:rsidRPr="00C03D4C" w:rsidRDefault="008A4DCB" w:rsidP="008A4DCB">
      <w:pPr>
        <w:autoSpaceDE w:val="0"/>
        <w:autoSpaceDN w:val="0"/>
        <w:adjustRightInd w:val="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C03D4C">
        <w:rPr>
          <w:rFonts w:ascii="Sylfaen" w:hAnsi="Sylfaen" w:cs="Sylfaen"/>
          <w:b/>
          <w:sz w:val="24"/>
          <w:szCs w:val="24"/>
          <w:lang w:val="ka-GE"/>
        </w:rPr>
        <w:t>სასწავლო გეგმა</w:t>
      </w:r>
      <w:r w:rsidRPr="00C03D4C">
        <w:rPr>
          <w:rFonts w:ascii="Sylfaen" w:hAnsi="Sylfaen" w:cs="Sylfaen"/>
          <w:b/>
          <w:sz w:val="24"/>
          <w:szCs w:val="24"/>
        </w:rPr>
        <w:t xml:space="preserve">  </w:t>
      </w:r>
      <w:r>
        <w:rPr>
          <w:rFonts w:ascii="Sylfaen" w:hAnsi="Sylfaen" w:cs="Sylfaen"/>
          <w:b/>
          <w:sz w:val="24"/>
          <w:szCs w:val="24"/>
          <w:lang w:val="af-ZA"/>
        </w:rPr>
        <w:t>2017</w:t>
      </w:r>
      <w:r w:rsidRPr="00C03D4C">
        <w:rPr>
          <w:rFonts w:ascii="Sylfaen" w:hAnsi="Sylfaen" w:cs="Sylfaen"/>
          <w:b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b/>
          <w:sz w:val="24"/>
          <w:szCs w:val="24"/>
          <w:lang w:val="af-ZA"/>
        </w:rPr>
        <w:t>- 201</w:t>
      </w:r>
      <w:r w:rsidR="00D06795">
        <w:rPr>
          <w:rFonts w:ascii="Sylfaen" w:hAnsi="Sylfaen" w:cs="Sylfaen"/>
          <w:b/>
          <w:sz w:val="24"/>
          <w:szCs w:val="24"/>
          <w:lang w:val="af-ZA"/>
        </w:rPr>
        <w:t>9</w:t>
      </w:r>
      <w:bookmarkStart w:id="0" w:name="_GoBack"/>
      <w:bookmarkEnd w:id="0"/>
      <w:r w:rsidRPr="00C03D4C">
        <w:rPr>
          <w:rFonts w:ascii="Sylfaen" w:hAnsi="Sylfaen" w:cs="Sylfaen"/>
          <w:b/>
          <w:sz w:val="24"/>
          <w:szCs w:val="24"/>
        </w:rPr>
        <w:t xml:space="preserve"> </w:t>
      </w:r>
      <w:r w:rsidRPr="00C03D4C">
        <w:rPr>
          <w:rFonts w:ascii="Sylfaen" w:hAnsi="Sylfaen" w:cs="Sylfaen"/>
          <w:b/>
          <w:sz w:val="24"/>
          <w:szCs w:val="24"/>
          <w:lang w:val="ka-GE"/>
        </w:rPr>
        <w:t>წ.წ</w:t>
      </w:r>
    </w:p>
    <w:p w:rsidR="008A4DCB" w:rsidRPr="00C03D4C" w:rsidRDefault="008A4DCB" w:rsidP="008A4DCB">
      <w:pPr>
        <w:jc w:val="center"/>
        <w:rPr>
          <w:rFonts w:ascii="AcadNusx" w:hAnsi="AcadNusx"/>
          <w:b/>
          <w:noProof/>
          <w:sz w:val="24"/>
          <w:szCs w:val="24"/>
        </w:rPr>
      </w:pPr>
      <w:r w:rsidRPr="00C03D4C">
        <w:rPr>
          <w:rFonts w:ascii="Sylfaen" w:hAnsi="Sylfaen" w:cs="Sylfaen"/>
          <w:b/>
          <w:sz w:val="24"/>
          <w:szCs w:val="24"/>
          <w:lang w:val="ka-GE"/>
        </w:rPr>
        <w:t xml:space="preserve">პროგრამის დასახელება: </w:t>
      </w:r>
      <w:r w:rsidRPr="00C03D4C">
        <w:rPr>
          <w:rFonts w:ascii="Sylfaen" w:hAnsi="Sylfaen"/>
          <w:b/>
          <w:noProof/>
          <w:sz w:val="24"/>
          <w:szCs w:val="24"/>
        </w:rPr>
        <w:t xml:space="preserve">ფილოსოფია </w:t>
      </w:r>
      <w:r w:rsidRPr="00C03D4C">
        <w:rPr>
          <w:rFonts w:ascii="AcadNusx" w:hAnsi="AcadNusx"/>
          <w:b/>
          <w:noProof/>
          <w:sz w:val="24"/>
          <w:szCs w:val="24"/>
        </w:rPr>
        <w:t>–</w:t>
      </w:r>
      <w:r w:rsidRPr="00C03D4C">
        <w:rPr>
          <w:rFonts w:ascii="Sylfaen" w:hAnsi="Sylfaen"/>
          <w:b/>
          <w:noProof/>
          <w:sz w:val="24"/>
          <w:szCs w:val="24"/>
        </w:rPr>
        <w:t xml:space="preserve"> რელიგიის კვლევები</w:t>
      </w:r>
    </w:p>
    <w:p w:rsidR="008A4DCB" w:rsidRPr="00C03D4C" w:rsidRDefault="008A4DCB" w:rsidP="008A4DCB">
      <w:pPr>
        <w:jc w:val="center"/>
        <w:rPr>
          <w:rFonts w:ascii="Sylfaen" w:hAnsi="Sylfaen"/>
          <w:b/>
          <w:noProof/>
          <w:sz w:val="24"/>
          <w:szCs w:val="24"/>
        </w:rPr>
      </w:pPr>
      <w:r w:rsidRPr="00C03D4C">
        <w:rPr>
          <w:rFonts w:ascii="Sylfaen" w:hAnsi="Sylfaen" w:cs="Sylfaen"/>
          <w:b/>
          <w:sz w:val="24"/>
          <w:szCs w:val="24"/>
          <w:lang w:val="ka-GE"/>
        </w:rPr>
        <w:t>მისანიჭებელი კვალიფიკაცია</w:t>
      </w:r>
      <w:r w:rsidRPr="00C03D4C">
        <w:rPr>
          <w:rFonts w:ascii="Sylfaen" w:hAnsi="Sylfaen" w:cs="Sylfaen"/>
          <w:b/>
          <w:sz w:val="24"/>
          <w:szCs w:val="24"/>
          <w:lang w:val="af-ZA"/>
        </w:rPr>
        <w:t xml:space="preserve">: </w:t>
      </w:r>
      <w:r w:rsidRPr="00C03D4C">
        <w:rPr>
          <w:rFonts w:ascii="Sylfaen" w:hAnsi="Sylfaen"/>
          <w:b/>
          <w:noProof/>
          <w:sz w:val="24"/>
          <w:szCs w:val="24"/>
        </w:rPr>
        <w:t>ფილოსოფიის მაგისტრი</w:t>
      </w:r>
    </w:p>
    <w:p w:rsidR="008A4DCB" w:rsidRPr="009B02BB" w:rsidRDefault="008A4DCB" w:rsidP="008A4DCB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511"/>
        <w:gridCol w:w="383"/>
        <w:gridCol w:w="479"/>
        <w:gridCol w:w="479"/>
        <w:gridCol w:w="472"/>
        <w:gridCol w:w="479"/>
        <w:gridCol w:w="514"/>
        <w:gridCol w:w="571"/>
        <w:gridCol w:w="568"/>
      </w:tblGrid>
      <w:tr w:rsidR="008A4DCB" w:rsidRPr="009B02BB" w:rsidTr="00AA5889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9B02BB" w:rsidRDefault="008A4DCB" w:rsidP="00AA5889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ლ/პ/ჯგ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8A4DCB" w:rsidRPr="009B02BB" w:rsidTr="00AA5889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1" w:type="dxa"/>
            <w:vMerge w:val="restart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383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A4DCB" w:rsidRPr="009B02BB" w:rsidTr="00AA5889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8A4DCB" w:rsidRPr="00353641" w:rsidRDefault="008A4DCB" w:rsidP="00AA5889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8A4DCB" w:rsidRPr="00353641" w:rsidRDefault="008A4DCB" w:rsidP="00AA5889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A4DCB" w:rsidRPr="009B02BB" w:rsidTr="00AA5889">
        <w:trPr>
          <w:trHeight w:val="69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3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8A4DCB" w:rsidRPr="009B02BB" w:rsidTr="00AA5889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A4DCB" w:rsidRPr="001460E6" w:rsidRDefault="008A4DCB" w:rsidP="00AA5889">
            <w:pPr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460E6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საგნები</w:t>
            </w:r>
          </w:p>
        </w:tc>
      </w:tr>
      <w:tr w:rsidR="008A4DCB" w:rsidRPr="009B02BB" w:rsidTr="00AA5889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4DCB" w:rsidRPr="003E246B" w:rsidRDefault="008A4DCB" w:rsidP="00AA5889">
            <w:pPr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თეორიულ-სისტემური ფილოსოფია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E96A8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4DCB" w:rsidRPr="003B782F" w:rsidRDefault="008A4DCB" w:rsidP="00AA5889">
            <w:pPr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A4DCB" w:rsidRP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eastAsia="Batang" w:hAnsi="Sylfaen"/>
                <w:noProof/>
                <w:sz w:val="20"/>
                <w:szCs w:val="20"/>
              </w:rPr>
              <w:t xml:space="preserve">რელიგიათმცოდნეობის </w:t>
            </w:r>
            <w:r w:rsidRPr="003E246B">
              <w:rPr>
                <w:rFonts w:ascii="Sylfaen" w:eastAsia="Batang" w:hAnsi="Sylfaen"/>
                <w:noProof/>
                <w:sz w:val="20"/>
                <w:szCs w:val="20"/>
                <w:lang w:val="ka-GE"/>
              </w:rPr>
              <w:t>პრობლემური ასპექტები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3B782F" w:rsidRDefault="008A4DCB" w:rsidP="00AA5889">
            <w:pPr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eastAsia="Batang" w:hAnsi="Sylfaen"/>
                <w:noProof/>
                <w:sz w:val="20"/>
                <w:szCs w:val="20"/>
              </w:rPr>
              <w:t xml:space="preserve">კულტურის სოციოლოგია 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იუდაიზმი, ქრისტიანობა, ისლამი - შედარებითი ანალიზი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3E246B" w:rsidRDefault="008A4DCB" w:rsidP="00AA5889">
            <w:pPr>
              <w:rPr>
                <w:rFonts w:ascii="Sylfaen" w:eastAsia="Batang" w:hAnsi="Sylfaen"/>
                <w:b/>
                <w:noProof/>
                <w:sz w:val="20"/>
                <w:szCs w:val="20"/>
              </w:rPr>
            </w:pPr>
            <w:r w:rsidRPr="003E246B">
              <w:rPr>
                <w:rFonts w:ascii="Sylfaen" w:hAnsi="Sylfaen" w:cs="Sylfaen"/>
                <w:noProof/>
                <w:sz w:val="20"/>
                <w:szCs w:val="20"/>
              </w:rPr>
              <w:t>რელიგია და მეცნიერება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noProof/>
                <w:sz w:val="20"/>
                <w:szCs w:val="20"/>
              </w:rPr>
            </w:pPr>
            <w:r w:rsidRPr="007E58FD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ღვთისმეტყველების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E96A8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3B782F" w:rsidRDefault="008A4DCB" w:rsidP="00AA5889">
            <w:pPr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eastAsia="Batang" w:hAnsi="Sylfaen"/>
                <w:noProof/>
                <w:sz w:val="20"/>
                <w:szCs w:val="20"/>
              </w:rPr>
              <w:t>მესიანიზმი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3B782F" w:rsidRDefault="008A4DCB" w:rsidP="00AA5889">
            <w:pPr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ჰუმანიზმის ეპოქის ფილოსოფია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თანამედროვე ფილოსოფიის აქტუალური მიმდინარეობები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eastAsia="Batang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ქართული ფილოსოფიურ-ესთეტიკური კონცეფციები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eastAsia="Batang" w:hAnsi="Sylfaen"/>
                <w:noProof/>
                <w:sz w:val="20"/>
                <w:szCs w:val="20"/>
              </w:rPr>
              <w:t>XX საუკუნის ძირითადი ფსიქოლოგიური მიმდინარეობები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E96A8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3B782F" w:rsidRDefault="008A4DCB" w:rsidP="00AA5889">
            <w:pPr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E246B">
              <w:rPr>
                <w:rFonts w:ascii="Sylfaen" w:hAnsi="Sylfaen" w:cs="Sylfaen"/>
                <w:bCs/>
                <w:noProof/>
                <w:sz w:val="20"/>
                <w:szCs w:val="20"/>
              </w:rPr>
              <w:t>პოლიტიკის ფილოსოფია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3B782F" w:rsidRDefault="008A4DCB" w:rsidP="00AA5889">
            <w:pPr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სქოლასტიკური აზროვნების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B126C0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B126C0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ნეოპლატონიზმი და არეოპაგიტიკა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რელიგია და კულტურა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C03D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1.16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15384C" w:rsidRDefault="008A4DCB" w:rsidP="00AA5889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15384C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781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750</w:t>
            </w:r>
          </w:p>
        </w:tc>
        <w:tc>
          <w:tcPr>
            <w:tcW w:w="660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C05B8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vAlign w:val="center"/>
          </w:tcPr>
          <w:p w:rsidR="008A4DCB" w:rsidRPr="00C05B8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3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8A4DCB" w:rsidRPr="00571A92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A4DCB" w:rsidRPr="001460E6" w:rsidRDefault="008A4DCB" w:rsidP="00AA5889">
            <w:pPr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460E6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არჩევთი საგნები</w:t>
            </w: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8A4DCB" w:rsidRPr="002478D4" w:rsidRDefault="008A4DCB" w:rsidP="00AA5889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2478D4">
              <w:rPr>
                <w:rFonts w:ascii="Sylfaen" w:hAnsi="Sylfae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8A4DCB" w:rsidRPr="002478D4" w:rsidRDefault="008A4DCB" w:rsidP="00AA5889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2478D4">
              <w:rPr>
                <w:rFonts w:ascii="Sylfaen" w:hAnsi="Sylfae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8A4DCB" w:rsidRPr="00524D94" w:rsidRDefault="008A4DCB" w:rsidP="00AA5889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8A4DCB" w:rsidRPr="00524D94" w:rsidRDefault="008A4DCB" w:rsidP="00AA5889">
            <w:pPr>
              <w:ind w:right="-107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91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</w:tcPr>
          <w:p w:rsidR="008A4DCB" w:rsidRPr="002478D4" w:rsidRDefault="008A4DCB" w:rsidP="00AA5889">
            <w:pPr>
              <w:rPr>
                <w:noProof/>
                <w:color w:val="000000" w:themeColor="text1"/>
                <w:sz w:val="18"/>
                <w:szCs w:val="18"/>
              </w:rPr>
            </w:pPr>
            <w:r w:rsidRPr="002478D4">
              <w:rPr>
                <w:rFonts w:ascii="Sylfaen" w:hAnsi="Sylfaen"/>
                <w:noProof/>
                <w:color w:val="000000" w:themeColor="text1"/>
                <w:sz w:val="18"/>
                <w:szCs w:val="18"/>
              </w:rPr>
              <w:t>15</w:t>
            </w:r>
            <w:r w:rsidRPr="002478D4">
              <w:rPr>
                <w:rFonts w:ascii="Sylfaen" w:hAnsi="Sylfaen"/>
                <w:noProof/>
                <w:color w:val="000000" w:themeColor="text1"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383" w:type="dxa"/>
            <w:vMerge w:val="restart"/>
            <w:tcBorders>
              <w:top w:val="double" w:sz="4" w:space="0" w:color="auto"/>
            </w:tcBorders>
            <w:vAlign w:val="center"/>
          </w:tcPr>
          <w:p w:rsidR="008A4DCB" w:rsidRPr="002D0A8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 w:val="restart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 w:val="restart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 w:val="restart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 w:val="restart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მართლმადიდებელი ეკლესიის ისტორია და გარე სამყარო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3B782F" w:rsidRDefault="008A4DCB" w:rsidP="00AA5889">
            <w:pPr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  <w:vAlign w:val="center"/>
          </w:tcPr>
          <w:p w:rsidR="008A4DCB" w:rsidRPr="00DC2696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Merge/>
            <w:vAlign w:val="center"/>
          </w:tcPr>
          <w:p w:rsidR="008A4DCB" w:rsidRPr="002D0A8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1460E6" w:rsidRDefault="008A4DCB" w:rsidP="00AA588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460E6">
              <w:rPr>
                <w:rFonts w:ascii="Sylfaen" w:hAnsi="Sylfaen" w:cs="Sylfaen"/>
                <w:bCs/>
                <w:noProof/>
                <w:sz w:val="20"/>
                <w:szCs w:val="20"/>
              </w:rPr>
              <w:t>რელიგია და ეთიკა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Pr="002B663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</w:tcPr>
          <w:p w:rsidR="008A4DCB" w:rsidRPr="00DC2696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Merge/>
          </w:tcPr>
          <w:p w:rsidR="008A4DCB" w:rsidRPr="002D0A8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სამართლის ფილოსოფია  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</w:tcPr>
          <w:p w:rsidR="008A4DCB" w:rsidRPr="0015384C" w:rsidRDefault="008A4DCB" w:rsidP="00AA588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5384C"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15384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5384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A4DCB" w:rsidRPr="0015384C" w:rsidRDefault="008A4DCB" w:rsidP="00AA588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5384C">
              <w:rPr>
                <w:rFonts w:ascii="Sylfaen" w:hAnsi="Sylfaen"/>
                <w:sz w:val="20"/>
                <w:szCs w:val="20"/>
                <w:lang w:val="ka-GE"/>
              </w:rPr>
              <w:t xml:space="preserve">      3</w:t>
            </w:r>
          </w:p>
        </w:tc>
        <w:tc>
          <w:tcPr>
            <w:tcW w:w="602" w:type="dxa"/>
          </w:tcPr>
          <w:p w:rsidR="008A4DCB" w:rsidRPr="0015384C" w:rsidRDefault="008A4DCB" w:rsidP="00AA588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5384C">
              <w:rPr>
                <w:rFonts w:ascii="Sylfaen" w:hAnsi="Sylfaen"/>
                <w:sz w:val="20"/>
                <w:szCs w:val="20"/>
                <w:lang w:val="ka-GE"/>
              </w:rPr>
              <w:t xml:space="preserve">   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15384C" w:rsidRDefault="008A4DCB" w:rsidP="00AA588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5384C">
              <w:rPr>
                <w:rFonts w:ascii="Sylfaen" w:hAnsi="Sylfaen"/>
                <w:noProof/>
                <w:sz w:val="18"/>
                <w:szCs w:val="18"/>
              </w:rPr>
              <w:t>30</w:t>
            </w:r>
            <w:r w:rsidRPr="0015384C"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</w:tcPr>
          <w:p w:rsidR="008A4DCB" w:rsidRPr="00DC2696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Merge/>
          </w:tcPr>
          <w:p w:rsidR="008A4DCB" w:rsidRPr="002D0A8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36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ელინისტურ-რომაული ეპოქის ფილოსოფიური მიმდინარეოებები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5384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5384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5384C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5384C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5384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1538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15384C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15384C" w:rsidRDefault="008A4DCB" w:rsidP="00AA5889">
            <w:pPr>
              <w:rPr>
                <w:noProof/>
                <w:sz w:val="18"/>
                <w:szCs w:val="18"/>
              </w:rPr>
            </w:pPr>
            <w:r w:rsidRPr="0015384C">
              <w:rPr>
                <w:rFonts w:ascii="Sylfaen" w:hAnsi="Sylfaen"/>
                <w:noProof/>
                <w:sz w:val="18"/>
                <w:szCs w:val="18"/>
              </w:rPr>
              <w:t>30</w:t>
            </w:r>
            <w:r w:rsidRPr="0015384C"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 w:val="restart"/>
            <w:tcBorders>
              <w:left w:val="double" w:sz="4" w:space="0" w:color="auto"/>
            </w:tcBorders>
            <w:vAlign w:val="center"/>
          </w:tcPr>
          <w:p w:rsidR="008A4DCB" w:rsidRPr="00DC2696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446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ეკლესიის </w:t>
            </w:r>
            <w:r w:rsidRPr="003E246B">
              <w:rPr>
                <w:rFonts w:ascii="Sylfaen" w:hAnsi="Sylfaen"/>
                <w:noProof/>
                <w:sz w:val="20"/>
                <w:szCs w:val="20"/>
              </w:rPr>
              <w:t xml:space="preserve"> ისტორია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  <w:vAlign w:val="center"/>
          </w:tcPr>
          <w:p w:rsidR="008A4DCB" w:rsidRPr="002D0A8D" w:rsidRDefault="008A4DCB" w:rsidP="00AA588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Merge/>
            <w:vAlign w:val="center"/>
          </w:tcPr>
          <w:p w:rsidR="008A4DCB" w:rsidRPr="002D0A8D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2D0A8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365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D734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რელიგია და ეკოლოგია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Pr="00E96A8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571A92" w:rsidRDefault="008A4DCB" w:rsidP="00AA5889">
            <w:pPr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3B782F" w:rsidRDefault="008A4DCB" w:rsidP="00AA5889">
            <w:pPr>
              <w:jc w:val="center"/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  <w:vAlign w:val="center"/>
          </w:tcPr>
          <w:p w:rsidR="008A4DCB" w:rsidRPr="00DC2696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D734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lang w:val="ka-GE"/>
              </w:rPr>
            </w:pPr>
            <w:r w:rsidRPr="003E246B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72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vMerge w:val="restart"/>
            <w:tcBorders>
              <w:left w:val="double" w:sz="4" w:space="0" w:color="auto"/>
            </w:tcBorders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3B782F" w:rsidRDefault="008A4DCB" w:rsidP="00AA5889">
            <w:pPr>
              <w:jc w:val="center"/>
              <w:rPr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0/0/45</w:t>
            </w:r>
          </w:p>
        </w:tc>
        <w:tc>
          <w:tcPr>
            <w:tcW w:w="511" w:type="dxa"/>
            <w:vMerge w:val="restart"/>
            <w:tcBorders>
              <w:left w:val="double" w:sz="4" w:space="0" w:color="auto"/>
            </w:tcBorders>
            <w:vAlign w:val="center"/>
          </w:tcPr>
          <w:p w:rsidR="008A4DCB" w:rsidRPr="00C66C48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vMerge w:val="restart"/>
            <w:vAlign w:val="center"/>
          </w:tcPr>
          <w:p w:rsidR="008A4DCB" w:rsidRPr="00C66C48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  <w:p w:rsidR="008A4DCB" w:rsidRPr="00C66C48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 w:val="restart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D7344C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noProof/>
                <w:sz w:val="20"/>
                <w:szCs w:val="20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რელიგიური პროზელიტიზმი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3B782F" w:rsidRDefault="008A4DCB" w:rsidP="00AA5889">
            <w:pPr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187E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2.10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3E246B" w:rsidRDefault="008A4DCB" w:rsidP="00AA5889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E246B">
              <w:rPr>
                <w:rFonts w:ascii="Sylfaen" w:hAnsi="Sylfaen"/>
                <w:noProof/>
                <w:sz w:val="20"/>
                <w:szCs w:val="20"/>
              </w:rPr>
              <w:t>ათეისტური აზროვნების ევოლუცია</w:t>
            </w: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Pr="00E96A8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60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788" w:type="dxa"/>
            <w:vAlign w:val="center"/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Align w:val="center"/>
          </w:tcPr>
          <w:p w:rsidR="008A4DCB" w:rsidRPr="00571A92" w:rsidRDefault="008A4DCB" w:rsidP="00AA5889">
            <w:pPr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Pr="002B663B" w:rsidRDefault="008A4DCB" w:rsidP="00AA588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30</w:t>
            </w: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/0/15</w:t>
            </w:r>
          </w:p>
        </w:tc>
        <w:tc>
          <w:tcPr>
            <w:tcW w:w="511" w:type="dxa"/>
            <w:vMerge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Merge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vMerge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9111E" w:rsidRDefault="008A4DCB" w:rsidP="00AA5889">
            <w:pPr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3B782F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8A4DC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8A4DCB" w:rsidRDefault="008A4DCB" w:rsidP="00AA5889">
            <w:pPr>
              <w:ind w:left="-98"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A4DCB" w:rsidRDefault="008A4DCB" w:rsidP="00AA5889">
            <w:pPr>
              <w:jc w:val="center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7E58FD" w:rsidRDefault="008A4DCB" w:rsidP="00AA5889">
            <w:pPr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7E58FD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4DCB" w:rsidRPr="00877420" w:rsidRDefault="008A4DCB" w:rsidP="00AA5889">
            <w:pPr>
              <w:ind w:right="-107"/>
              <w:jc w:val="center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4DCB" w:rsidRPr="00C05B82" w:rsidRDefault="008A4DCB" w:rsidP="00AA5889">
            <w:pPr>
              <w:jc w:val="center"/>
              <w:rPr>
                <w:rFonts w:ascii="Sylfaen" w:hAnsi="Sylfaen"/>
                <w:noProof/>
                <w:sz w:val="16"/>
                <w:szCs w:val="16"/>
              </w:rPr>
            </w:pPr>
            <w:r w:rsidRPr="00C05B82">
              <w:rPr>
                <w:rFonts w:ascii="Sylfaen" w:hAnsi="Sylfaen"/>
                <w:noProof/>
                <w:sz w:val="16"/>
                <w:szCs w:val="16"/>
              </w:rPr>
              <w:t>30</w:t>
            </w:r>
          </w:p>
        </w:tc>
        <w:tc>
          <w:tcPr>
            <w:tcW w:w="383" w:type="dxa"/>
            <w:tcBorders>
              <w:top w:val="double" w:sz="4" w:space="0" w:color="auto"/>
            </w:tcBorders>
            <w:vAlign w:val="center"/>
          </w:tcPr>
          <w:p w:rsidR="008A4DCB" w:rsidRPr="00C05B82" w:rsidRDefault="008A4DCB" w:rsidP="00AA5889">
            <w:pPr>
              <w:jc w:val="center"/>
              <w:rPr>
                <w:rFonts w:ascii="Sylfaen" w:hAnsi="Sylfaen"/>
                <w:noProof/>
                <w:sz w:val="16"/>
                <w:szCs w:val="16"/>
              </w:rPr>
            </w:pPr>
            <w:r w:rsidRPr="00C05B82">
              <w:rPr>
                <w:rFonts w:ascii="Sylfaen" w:hAnsi="Sylfaen"/>
                <w:noProof/>
                <w:sz w:val="16"/>
                <w:szCs w:val="16"/>
              </w:rPr>
              <w:t>30</w:t>
            </w: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8A4DCB" w:rsidRPr="00C05B82" w:rsidRDefault="008A4DCB" w:rsidP="00AA5889">
            <w:pPr>
              <w:jc w:val="center"/>
              <w:rPr>
                <w:rFonts w:ascii="Sylfaen" w:hAnsi="Sylfaen"/>
                <w:noProof/>
                <w:sz w:val="16"/>
                <w:szCs w:val="16"/>
              </w:rPr>
            </w:pPr>
            <w:r w:rsidRPr="00C05B82">
              <w:rPr>
                <w:rFonts w:ascii="Sylfaen" w:hAnsi="Sylfaen"/>
                <w:noProof/>
                <w:sz w:val="16"/>
                <w:szCs w:val="16"/>
              </w:rPr>
              <w:t>30</w:t>
            </w: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8A4DCB" w:rsidRPr="00C05B82" w:rsidRDefault="008A4DCB" w:rsidP="00AA5889">
            <w:pPr>
              <w:jc w:val="center"/>
              <w:rPr>
                <w:rFonts w:ascii="Sylfaen" w:hAnsi="Sylfaen"/>
                <w:noProof/>
                <w:sz w:val="16"/>
                <w:szCs w:val="16"/>
              </w:rPr>
            </w:pPr>
            <w:r w:rsidRPr="00C05B82">
              <w:rPr>
                <w:rFonts w:ascii="Sylfaen" w:hAnsi="Sylfaen"/>
                <w:noProof/>
                <w:sz w:val="16"/>
                <w:szCs w:val="16"/>
              </w:rPr>
              <w:t>30</w:t>
            </w:r>
          </w:p>
        </w:tc>
        <w:tc>
          <w:tcPr>
            <w:tcW w:w="472" w:type="dxa"/>
            <w:tcBorders>
              <w:top w:val="double" w:sz="4" w:space="0" w:color="auto"/>
            </w:tcBorders>
            <w:vAlign w:val="center"/>
          </w:tcPr>
          <w:p w:rsidR="008A4DCB" w:rsidRPr="00C05B82" w:rsidRDefault="008A4DCB" w:rsidP="00AA5889">
            <w:pPr>
              <w:jc w:val="center"/>
              <w:rPr>
                <w:rFonts w:ascii="Sylfaen" w:hAnsi="Sylfaen"/>
                <w:b/>
                <w:noProof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4DCB" w:rsidRPr="009B02BB" w:rsidTr="00AA5889">
        <w:trPr>
          <w:trHeight w:val="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8A4DCB" w:rsidRPr="009B02BB" w:rsidRDefault="008A4DCB" w:rsidP="00AA5889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A4DCB" w:rsidRDefault="008A4DCB" w:rsidP="008A4DCB">
      <w:pPr>
        <w:rPr>
          <w:rFonts w:ascii="Sylfaen" w:hAnsi="Sylfaen"/>
          <w:lang w:val="ka-GE"/>
        </w:rPr>
      </w:pPr>
    </w:p>
    <w:p w:rsidR="008A4DCB" w:rsidRDefault="008A4DCB" w:rsidP="008A4DCB">
      <w:pPr>
        <w:rPr>
          <w:rFonts w:ascii="Sylfaen" w:hAnsi="Sylfaen"/>
          <w:lang w:val="ka-GE"/>
        </w:rPr>
      </w:pPr>
    </w:p>
    <w:p w:rsidR="003F0F62" w:rsidRPr="00D33ACB" w:rsidRDefault="003F0F62" w:rsidP="00B36E83">
      <w:pPr>
        <w:spacing w:after="0" w:line="240" w:lineRule="auto"/>
        <w:rPr>
          <w:rFonts w:ascii="Sylfaen" w:hAnsi="Sylfaen"/>
          <w:b/>
          <w:noProof/>
          <w:lang w:val="ka-GE"/>
        </w:rPr>
      </w:pPr>
    </w:p>
    <w:sectPr w:rsidR="003F0F62" w:rsidRPr="00D33ACB" w:rsidSect="008A4DCB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A5" w:rsidRDefault="000C5EA5">
      <w:pPr>
        <w:spacing w:after="0" w:line="240" w:lineRule="auto"/>
      </w:pPr>
      <w:r>
        <w:separator/>
      </w:r>
    </w:p>
  </w:endnote>
  <w:endnote w:type="continuationSeparator" w:id="0">
    <w:p w:rsidR="000C5EA5" w:rsidRDefault="000C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5D" w:rsidRDefault="00827C1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9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95D" w:rsidRDefault="0059495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5D" w:rsidRDefault="00827C12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9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795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95D" w:rsidRDefault="0059495D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5D" w:rsidRDefault="00594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A5" w:rsidRDefault="000C5EA5">
      <w:pPr>
        <w:spacing w:after="0" w:line="240" w:lineRule="auto"/>
      </w:pPr>
      <w:r>
        <w:separator/>
      </w:r>
    </w:p>
  </w:footnote>
  <w:footnote w:type="continuationSeparator" w:id="0">
    <w:p w:rsidR="000C5EA5" w:rsidRDefault="000C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5D" w:rsidRDefault="005949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5D" w:rsidRDefault="005949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5D" w:rsidRDefault="00594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3EA"/>
    <w:multiLevelType w:val="hybridMultilevel"/>
    <w:tmpl w:val="EFA07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0F2F2168"/>
    <w:multiLevelType w:val="hybridMultilevel"/>
    <w:tmpl w:val="89540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0391"/>
    <w:multiLevelType w:val="hybridMultilevel"/>
    <w:tmpl w:val="20629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813B1"/>
    <w:multiLevelType w:val="hybridMultilevel"/>
    <w:tmpl w:val="2818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31F0"/>
    <w:multiLevelType w:val="hybridMultilevel"/>
    <w:tmpl w:val="246E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1316"/>
    <w:multiLevelType w:val="hybridMultilevel"/>
    <w:tmpl w:val="ADB68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7A02FC"/>
    <w:multiLevelType w:val="hybridMultilevel"/>
    <w:tmpl w:val="682E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23D38"/>
    <w:multiLevelType w:val="hybridMultilevel"/>
    <w:tmpl w:val="C3F2B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E7CEB"/>
    <w:multiLevelType w:val="hybridMultilevel"/>
    <w:tmpl w:val="2898C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93716"/>
    <w:multiLevelType w:val="hybridMultilevel"/>
    <w:tmpl w:val="161A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92F54"/>
    <w:multiLevelType w:val="hybridMultilevel"/>
    <w:tmpl w:val="C1F8FB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E2AA5"/>
    <w:multiLevelType w:val="hybridMultilevel"/>
    <w:tmpl w:val="482C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07B1"/>
    <w:multiLevelType w:val="hybridMultilevel"/>
    <w:tmpl w:val="F530E4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802DB"/>
    <w:multiLevelType w:val="hybridMultilevel"/>
    <w:tmpl w:val="7388A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F3A84"/>
    <w:multiLevelType w:val="hybridMultilevel"/>
    <w:tmpl w:val="543C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34AD"/>
    <w:multiLevelType w:val="hybridMultilevel"/>
    <w:tmpl w:val="349CB5A2"/>
    <w:lvl w:ilvl="0" w:tplc="F9DC04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69C0964"/>
    <w:multiLevelType w:val="hybridMultilevel"/>
    <w:tmpl w:val="D736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20"/>
  </w:num>
  <w:num w:numId="5">
    <w:abstractNumId w:val="14"/>
  </w:num>
  <w:num w:numId="6">
    <w:abstractNumId w:val="1"/>
  </w:num>
  <w:num w:numId="7">
    <w:abstractNumId w:val="8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22"/>
  </w:num>
  <w:num w:numId="13">
    <w:abstractNumId w:val="4"/>
  </w:num>
  <w:num w:numId="14">
    <w:abstractNumId w:val="2"/>
  </w:num>
  <w:num w:numId="15">
    <w:abstractNumId w:val="16"/>
  </w:num>
  <w:num w:numId="16">
    <w:abstractNumId w:val="12"/>
  </w:num>
  <w:num w:numId="17">
    <w:abstractNumId w:val="15"/>
  </w:num>
  <w:num w:numId="18">
    <w:abstractNumId w:val="6"/>
  </w:num>
  <w:num w:numId="19">
    <w:abstractNumId w:val="17"/>
  </w:num>
  <w:num w:numId="20">
    <w:abstractNumId w:val="11"/>
  </w:num>
  <w:num w:numId="21">
    <w:abstractNumId w:val="7"/>
  </w:num>
  <w:num w:numId="22">
    <w:abstractNumId w:val="23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AFE"/>
    <w:rsid w:val="00002AB4"/>
    <w:rsid w:val="00017F26"/>
    <w:rsid w:val="0002685B"/>
    <w:rsid w:val="00057BD5"/>
    <w:rsid w:val="00065B67"/>
    <w:rsid w:val="00066D46"/>
    <w:rsid w:val="00070983"/>
    <w:rsid w:val="00083BF9"/>
    <w:rsid w:val="000C1AB4"/>
    <w:rsid w:val="000C5EA5"/>
    <w:rsid w:val="000D1648"/>
    <w:rsid w:val="000D762D"/>
    <w:rsid w:val="000E732B"/>
    <w:rsid w:val="000F34F5"/>
    <w:rsid w:val="00102DC5"/>
    <w:rsid w:val="00123DB5"/>
    <w:rsid w:val="001347EE"/>
    <w:rsid w:val="00141317"/>
    <w:rsid w:val="00152E82"/>
    <w:rsid w:val="0015476C"/>
    <w:rsid w:val="00162565"/>
    <w:rsid w:val="00187584"/>
    <w:rsid w:val="001A2309"/>
    <w:rsid w:val="001A3106"/>
    <w:rsid w:val="00203227"/>
    <w:rsid w:val="00213B1A"/>
    <w:rsid w:val="002232BE"/>
    <w:rsid w:val="002273FD"/>
    <w:rsid w:val="0024050C"/>
    <w:rsid w:val="00250E8F"/>
    <w:rsid w:val="002A0D2F"/>
    <w:rsid w:val="002C599F"/>
    <w:rsid w:val="002F312E"/>
    <w:rsid w:val="00306110"/>
    <w:rsid w:val="00306E1D"/>
    <w:rsid w:val="00315655"/>
    <w:rsid w:val="00316BDC"/>
    <w:rsid w:val="00324C79"/>
    <w:rsid w:val="003A1A90"/>
    <w:rsid w:val="003B1D07"/>
    <w:rsid w:val="003B5CA1"/>
    <w:rsid w:val="003B5FF9"/>
    <w:rsid w:val="003C18CF"/>
    <w:rsid w:val="003C6F16"/>
    <w:rsid w:val="003E3BB3"/>
    <w:rsid w:val="003F0F62"/>
    <w:rsid w:val="003F4D77"/>
    <w:rsid w:val="003F547A"/>
    <w:rsid w:val="00443D19"/>
    <w:rsid w:val="004503B7"/>
    <w:rsid w:val="00455501"/>
    <w:rsid w:val="004814A3"/>
    <w:rsid w:val="004856A7"/>
    <w:rsid w:val="00491C1F"/>
    <w:rsid w:val="004A0325"/>
    <w:rsid w:val="004B5EEA"/>
    <w:rsid w:val="004D34C9"/>
    <w:rsid w:val="00505D4B"/>
    <w:rsid w:val="0052202E"/>
    <w:rsid w:val="0052235E"/>
    <w:rsid w:val="005272AD"/>
    <w:rsid w:val="00530D43"/>
    <w:rsid w:val="0055084E"/>
    <w:rsid w:val="00551ADC"/>
    <w:rsid w:val="00565410"/>
    <w:rsid w:val="00570532"/>
    <w:rsid w:val="00571AC1"/>
    <w:rsid w:val="0059400B"/>
    <w:rsid w:val="0059495D"/>
    <w:rsid w:val="005B73B1"/>
    <w:rsid w:val="005C3705"/>
    <w:rsid w:val="005F0104"/>
    <w:rsid w:val="0064596F"/>
    <w:rsid w:val="00650022"/>
    <w:rsid w:val="00671403"/>
    <w:rsid w:val="006777CE"/>
    <w:rsid w:val="00683DE4"/>
    <w:rsid w:val="006858BC"/>
    <w:rsid w:val="0069248D"/>
    <w:rsid w:val="00695C98"/>
    <w:rsid w:val="006B66B5"/>
    <w:rsid w:val="006C73F5"/>
    <w:rsid w:val="006C75BA"/>
    <w:rsid w:val="00727C45"/>
    <w:rsid w:val="00761D47"/>
    <w:rsid w:val="00765B9A"/>
    <w:rsid w:val="00773E98"/>
    <w:rsid w:val="00784537"/>
    <w:rsid w:val="007954DF"/>
    <w:rsid w:val="007A2BA9"/>
    <w:rsid w:val="007C3F13"/>
    <w:rsid w:val="007C45FC"/>
    <w:rsid w:val="007E58FD"/>
    <w:rsid w:val="0080229D"/>
    <w:rsid w:val="0081046F"/>
    <w:rsid w:val="00811863"/>
    <w:rsid w:val="00827C12"/>
    <w:rsid w:val="00830412"/>
    <w:rsid w:val="008318AD"/>
    <w:rsid w:val="008455E7"/>
    <w:rsid w:val="00855ABB"/>
    <w:rsid w:val="00882989"/>
    <w:rsid w:val="008A4DCB"/>
    <w:rsid w:val="008C2DB2"/>
    <w:rsid w:val="008D0F41"/>
    <w:rsid w:val="008E742F"/>
    <w:rsid w:val="00901D04"/>
    <w:rsid w:val="00912D7B"/>
    <w:rsid w:val="00920E56"/>
    <w:rsid w:val="009272D5"/>
    <w:rsid w:val="00935093"/>
    <w:rsid w:val="00965B67"/>
    <w:rsid w:val="009915D4"/>
    <w:rsid w:val="00994781"/>
    <w:rsid w:val="009B1674"/>
    <w:rsid w:val="009D3AA1"/>
    <w:rsid w:val="009D7832"/>
    <w:rsid w:val="00A0621B"/>
    <w:rsid w:val="00A3421A"/>
    <w:rsid w:val="00A354D2"/>
    <w:rsid w:val="00A61FBE"/>
    <w:rsid w:val="00A64BBA"/>
    <w:rsid w:val="00A743E6"/>
    <w:rsid w:val="00AA3908"/>
    <w:rsid w:val="00AB502F"/>
    <w:rsid w:val="00AE55CA"/>
    <w:rsid w:val="00AF05DC"/>
    <w:rsid w:val="00AF23F8"/>
    <w:rsid w:val="00AF74E2"/>
    <w:rsid w:val="00B06C22"/>
    <w:rsid w:val="00B11597"/>
    <w:rsid w:val="00B202DE"/>
    <w:rsid w:val="00B2525E"/>
    <w:rsid w:val="00B36E83"/>
    <w:rsid w:val="00B517E5"/>
    <w:rsid w:val="00B5576B"/>
    <w:rsid w:val="00B571D3"/>
    <w:rsid w:val="00B57227"/>
    <w:rsid w:val="00B62C91"/>
    <w:rsid w:val="00B65E31"/>
    <w:rsid w:val="00B6669E"/>
    <w:rsid w:val="00B70EBC"/>
    <w:rsid w:val="00B84D50"/>
    <w:rsid w:val="00BA7C58"/>
    <w:rsid w:val="00BE7A13"/>
    <w:rsid w:val="00C2582F"/>
    <w:rsid w:val="00C259EB"/>
    <w:rsid w:val="00C307BD"/>
    <w:rsid w:val="00C4630D"/>
    <w:rsid w:val="00C502D0"/>
    <w:rsid w:val="00C72EA9"/>
    <w:rsid w:val="00C74A7E"/>
    <w:rsid w:val="00C772B9"/>
    <w:rsid w:val="00CC1092"/>
    <w:rsid w:val="00CD6431"/>
    <w:rsid w:val="00CE7B80"/>
    <w:rsid w:val="00CF3168"/>
    <w:rsid w:val="00D06795"/>
    <w:rsid w:val="00D22454"/>
    <w:rsid w:val="00D320EA"/>
    <w:rsid w:val="00D33ACB"/>
    <w:rsid w:val="00D5031C"/>
    <w:rsid w:val="00D5234B"/>
    <w:rsid w:val="00D61917"/>
    <w:rsid w:val="00D64DFE"/>
    <w:rsid w:val="00D70DD4"/>
    <w:rsid w:val="00D71AA9"/>
    <w:rsid w:val="00D94F73"/>
    <w:rsid w:val="00DA2167"/>
    <w:rsid w:val="00DA4F5F"/>
    <w:rsid w:val="00DA57E4"/>
    <w:rsid w:val="00DA6586"/>
    <w:rsid w:val="00DA6A6F"/>
    <w:rsid w:val="00DF0D61"/>
    <w:rsid w:val="00DF15F6"/>
    <w:rsid w:val="00E10E25"/>
    <w:rsid w:val="00E207EF"/>
    <w:rsid w:val="00E4093D"/>
    <w:rsid w:val="00E62236"/>
    <w:rsid w:val="00E868F2"/>
    <w:rsid w:val="00E86F1C"/>
    <w:rsid w:val="00E91274"/>
    <w:rsid w:val="00EC1BD7"/>
    <w:rsid w:val="00EE68F1"/>
    <w:rsid w:val="00F12D10"/>
    <w:rsid w:val="00F52517"/>
    <w:rsid w:val="00F57E82"/>
    <w:rsid w:val="00F705B1"/>
    <w:rsid w:val="00F70E61"/>
    <w:rsid w:val="00F85220"/>
    <w:rsid w:val="00FA28FF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8549E-29FF-49B1-8A63-B8D1914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Default">
    <w:name w:val="Default"/>
    <w:rsid w:val="004856A7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wcastle.edu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la.ac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nt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rancis.ed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etevan.pavliashvili@yahoo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2A231-C5D4-4EBC-94E7-EDDEE36B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2456</Words>
  <Characters>14004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62</cp:revision>
  <cp:lastPrinted>2017-11-30T12:01:00Z</cp:lastPrinted>
  <dcterms:created xsi:type="dcterms:W3CDTF">2015-11-13T06:48:00Z</dcterms:created>
  <dcterms:modified xsi:type="dcterms:W3CDTF">2017-12-03T16:26:00Z</dcterms:modified>
</cp:coreProperties>
</file>